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9"/>
        <w:gridCol w:w="6095"/>
        <w:gridCol w:w="3856"/>
      </w:tblGrid>
      <w:tr w:rsidR="0063782A" w:rsidTr="0063782A">
        <w:tc>
          <w:tcPr>
            <w:tcW w:w="4219" w:type="dxa"/>
          </w:tcPr>
          <w:p w:rsidR="0063782A" w:rsidRDefault="0063782A" w:rsidP="0063782A">
            <w:pPr>
              <w:rPr>
                <w:rFonts w:ascii="Arial" w:hAnsi="Arial" w:cs="Arial"/>
                <w:b/>
                <w:bCs/>
                <w:i/>
                <w:color w:val="990000"/>
                <w:sz w:val="20"/>
                <w:szCs w:val="20"/>
                <w:u w:val="single"/>
              </w:rPr>
            </w:pPr>
            <w:r w:rsidRPr="0063782A">
              <w:rPr>
                <w:rFonts w:ascii="Arial" w:hAnsi="Arial" w:cs="Arial"/>
                <w:bCs/>
                <w:noProof/>
                <w:color w:val="990000"/>
                <w:sz w:val="20"/>
                <w:szCs w:val="20"/>
              </w:rPr>
              <w:drawing>
                <wp:inline distT="0" distB="0" distL="0" distR="0">
                  <wp:extent cx="958102" cy="958102"/>
                  <wp:effectExtent l="19050" t="0" r="0" b="0"/>
                  <wp:docPr id="12" name="Picture 3" descr="cid:image001.jpg@01CD6B5E.82811D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CD6B5E.82811D50"/>
                          <pic:cNvPicPr>
                            <a:picLocks noChangeAspect="1" noChangeArrowheads="1"/>
                          </pic:cNvPicPr>
                        </pic:nvPicPr>
                        <pic:blipFill>
                          <a:blip r:embed="rId8" r:link="rId9"/>
                          <a:srcRect/>
                          <a:stretch>
                            <a:fillRect/>
                          </a:stretch>
                        </pic:blipFill>
                        <pic:spPr bwMode="auto">
                          <a:xfrm>
                            <a:off x="0" y="0"/>
                            <a:ext cx="958657" cy="958657"/>
                          </a:xfrm>
                          <a:prstGeom prst="rect">
                            <a:avLst/>
                          </a:prstGeom>
                          <a:solidFill>
                            <a:srgbClr val="FFFF00"/>
                          </a:solidFill>
                          <a:ln w="9525">
                            <a:noFill/>
                            <a:miter lim="800000"/>
                            <a:headEnd/>
                            <a:tailEnd/>
                          </a:ln>
                        </pic:spPr>
                      </pic:pic>
                    </a:graphicData>
                  </a:graphic>
                </wp:inline>
              </w:drawing>
            </w:r>
          </w:p>
        </w:tc>
        <w:tc>
          <w:tcPr>
            <w:tcW w:w="6095" w:type="dxa"/>
          </w:tcPr>
          <w:p w:rsidR="0063782A" w:rsidRDefault="0063782A" w:rsidP="0063782A">
            <w:pPr>
              <w:jc w:val="center"/>
              <w:outlineLvl w:val="0"/>
              <w:rPr>
                <w:rFonts w:ascii="Arial" w:hAnsi="Arial" w:cs="Arial"/>
                <w:b/>
                <w:bCs/>
                <w:color w:val="990000"/>
                <w:sz w:val="40"/>
                <w:szCs w:val="40"/>
              </w:rPr>
            </w:pPr>
            <w:r>
              <w:rPr>
                <w:rFonts w:ascii="Arial" w:hAnsi="Arial" w:cs="Arial"/>
                <w:b/>
                <w:bCs/>
                <w:color w:val="990000"/>
                <w:sz w:val="40"/>
                <w:szCs w:val="40"/>
              </w:rPr>
              <w:t>BARBETS DUET</w:t>
            </w:r>
          </w:p>
          <w:p w:rsidR="0063782A" w:rsidRDefault="0063782A" w:rsidP="0063782A">
            <w:pPr>
              <w:jc w:val="center"/>
              <w:outlineLvl w:val="0"/>
              <w:rPr>
                <w:rFonts w:ascii="Arial" w:hAnsi="Arial" w:cs="Arial"/>
                <w:b/>
                <w:bCs/>
                <w:color w:val="990000"/>
                <w:sz w:val="40"/>
                <w:szCs w:val="40"/>
              </w:rPr>
            </w:pPr>
            <w:r>
              <w:rPr>
                <w:rFonts w:ascii="Arial" w:hAnsi="Arial" w:cs="Arial"/>
                <w:b/>
                <w:bCs/>
                <w:color w:val="990000"/>
                <w:sz w:val="40"/>
                <w:szCs w:val="40"/>
              </w:rPr>
              <w:t>Update &amp; Progress Report</w:t>
            </w:r>
          </w:p>
          <w:p w:rsidR="0063782A" w:rsidRPr="0063782A" w:rsidRDefault="0063782A" w:rsidP="0063782A">
            <w:pPr>
              <w:jc w:val="center"/>
              <w:outlineLvl w:val="0"/>
              <w:rPr>
                <w:rFonts w:ascii="Arial" w:hAnsi="Arial" w:cs="Arial"/>
                <w:b/>
                <w:bCs/>
                <w:color w:val="990000"/>
                <w:sz w:val="40"/>
                <w:szCs w:val="40"/>
              </w:rPr>
            </w:pPr>
            <w:r>
              <w:rPr>
                <w:rFonts w:ascii="Arial" w:hAnsi="Arial" w:cs="Arial"/>
                <w:b/>
                <w:bCs/>
                <w:color w:val="990000"/>
                <w:sz w:val="40"/>
                <w:szCs w:val="40"/>
              </w:rPr>
              <w:t>July 2012</w:t>
            </w:r>
          </w:p>
        </w:tc>
        <w:tc>
          <w:tcPr>
            <w:tcW w:w="3856" w:type="dxa"/>
          </w:tcPr>
          <w:p w:rsidR="0063782A" w:rsidRPr="0063782A" w:rsidRDefault="0063782A" w:rsidP="0063782A">
            <w:pPr>
              <w:jc w:val="right"/>
              <w:rPr>
                <w:rFonts w:ascii="Arial" w:hAnsi="Arial" w:cs="Arial"/>
                <w:bCs/>
                <w:color w:val="990000"/>
                <w:sz w:val="20"/>
                <w:szCs w:val="20"/>
              </w:rPr>
            </w:pPr>
            <w:r w:rsidRPr="0063782A">
              <w:rPr>
                <w:rFonts w:ascii="Arial" w:hAnsi="Arial" w:cs="Arial"/>
                <w:bCs/>
                <w:noProof/>
                <w:color w:val="990000"/>
                <w:sz w:val="20"/>
                <w:szCs w:val="20"/>
              </w:rPr>
              <w:drawing>
                <wp:inline distT="0" distB="0" distL="0" distR="0">
                  <wp:extent cx="958102" cy="958102"/>
                  <wp:effectExtent l="19050" t="0" r="0" b="0"/>
                  <wp:docPr id="13" name="Picture 3" descr="cid:image001.jpg@01CD6B5E.82811D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CD6B5E.82811D50"/>
                          <pic:cNvPicPr>
                            <a:picLocks noChangeAspect="1" noChangeArrowheads="1"/>
                          </pic:cNvPicPr>
                        </pic:nvPicPr>
                        <pic:blipFill>
                          <a:blip r:embed="rId8" r:link="rId9"/>
                          <a:srcRect/>
                          <a:stretch>
                            <a:fillRect/>
                          </a:stretch>
                        </pic:blipFill>
                        <pic:spPr bwMode="auto">
                          <a:xfrm>
                            <a:off x="0" y="0"/>
                            <a:ext cx="958657" cy="958657"/>
                          </a:xfrm>
                          <a:prstGeom prst="rect">
                            <a:avLst/>
                          </a:prstGeom>
                          <a:noFill/>
                          <a:ln w="9525">
                            <a:noFill/>
                            <a:miter lim="800000"/>
                            <a:headEnd/>
                            <a:tailEnd/>
                          </a:ln>
                        </pic:spPr>
                      </pic:pic>
                    </a:graphicData>
                  </a:graphic>
                </wp:inline>
              </w:drawing>
            </w:r>
          </w:p>
        </w:tc>
      </w:tr>
    </w:tbl>
    <w:p w:rsidR="00CA2B36" w:rsidRDefault="00CA2B36" w:rsidP="0063782A">
      <w:pPr>
        <w:jc w:val="center"/>
        <w:rPr>
          <w:rFonts w:ascii="Arial" w:hAnsi="Arial" w:cs="Arial"/>
          <w:b/>
          <w:bCs/>
          <w:i/>
          <w:color w:val="990000"/>
          <w:sz w:val="20"/>
          <w:szCs w:val="20"/>
          <w:u w:val="single"/>
        </w:rPr>
      </w:pPr>
    </w:p>
    <w:tbl>
      <w:tblPr>
        <w:tblW w:w="0" w:type="auto"/>
        <w:tblLook w:val="04A0"/>
      </w:tblPr>
      <w:tblGrid>
        <w:gridCol w:w="4361"/>
        <w:gridCol w:w="9497"/>
      </w:tblGrid>
      <w:tr w:rsidR="00C27DFC" w:rsidRPr="0029600F" w:rsidTr="00657B5A">
        <w:trPr>
          <w:trHeight w:val="6194"/>
        </w:trPr>
        <w:tc>
          <w:tcPr>
            <w:tcW w:w="4361" w:type="dxa"/>
          </w:tcPr>
          <w:p w:rsidR="00C27DFC" w:rsidRDefault="00C27DFC" w:rsidP="00657B5A">
            <w:pPr>
              <w:jc w:val="center"/>
              <w:rPr>
                <w:rFonts w:ascii="Arial" w:hAnsi="Arial" w:cs="Arial"/>
                <w:b/>
                <w:bCs/>
                <w:color w:val="990000"/>
                <w:sz w:val="40"/>
                <w:szCs w:val="40"/>
              </w:rPr>
            </w:pPr>
            <w:r>
              <w:rPr>
                <w:rFonts w:ascii="Arial" w:hAnsi="Arial" w:cs="Arial"/>
                <w:bCs/>
                <w:i/>
                <w:color w:val="990000"/>
                <w:sz w:val="20"/>
                <w:szCs w:val="20"/>
              </w:rPr>
              <w:t>Based on</w:t>
            </w:r>
          </w:p>
          <w:p w:rsidR="00C27DFC" w:rsidRDefault="00C27DFC" w:rsidP="00657B5A">
            <w:pPr>
              <w:jc w:val="center"/>
              <w:rPr>
                <w:rFonts w:ascii="Arial" w:hAnsi="Arial" w:cs="Arial"/>
                <w:b/>
                <w:bCs/>
                <w:color w:val="990000"/>
                <w:sz w:val="40"/>
                <w:szCs w:val="40"/>
              </w:rPr>
            </w:pPr>
            <w:r>
              <w:rPr>
                <w:rFonts w:ascii="Arial" w:hAnsi="Arial" w:cs="Arial"/>
                <w:b/>
                <w:bCs/>
                <w:color w:val="990000"/>
                <w:sz w:val="40"/>
                <w:szCs w:val="40"/>
              </w:rPr>
              <w:t>Site visits</w:t>
            </w:r>
          </w:p>
          <w:p w:rsidR="00C27DFC" w:rsidRPr="00361536" w:rsidRDefault="00C27DFC" w:rsidP="00657B5A">
            <w:pPr>
              <w:jc w:val="center"/>
              <w:rPr>
                <w:rFonts w:ascii="Arial" w:hAnsi="Arial" w:cs="Arial"/>
                <w:bCs/>
                <w:color w:val="990000"/>
                <w:sz w:val="40"/>
                <w:szCs w:val="40"/>
                <w:lang w:val="en-GB"/>
              </w:rPr>
            </w:pPr>
            <w:r>
              <w:rPr>
                <w:rFonts w:ascii="Arial" w:hAnsi="Arial" w:cs="Arial"/>
                <w:b/>
                <w:bCs/>
                <w:color w:val="990000"/>
                <w:sz w:val="40"/>
                <w:szCs w:val="40"/>
              </w:rPr>
              <w:t>&amp; email updates</w:t>
            </w:r>
          </w:p>
          <w:p w:rsidR="00C27DFC" w:rsidRPr="008957A8" w:rsidRDefault="00C27DFC" w:rsidP="00657B5A">
            <w:pPr>
              <w:jc w:val="center"/>
              <w:rPr>
                <w:rFonts w:ascii="Arial" w:hAnsi="Arial" w:cs="Arial"/>
                <w:b/>
                <w:bCs/>
                <w:i/>
                <w:color w:val="990000"/>
                <w:sz w:val="20"/>
                <w:szCs w:val="20"/>
              </w:rPr>
            </w:pPr>
            <w:r>
              <w:rPr>
                <w:rFonts w:ascii="Arial" w:hAnsi="Arial" w:cs="Arial"/>
                <w:bCs/>
                <w:i/>
                <w:color w:val="990000"/>
                <w:sz w:val="20"/>
                <w:szCs w:val="20"/>
              </w:rPr>
              <w:t>August 2010 – July 2012</w:t>
            </w:r>
          </w:p>
          <w:p w:rsidR="00C27DFC" w:rsidRDefault="00C27DFC" w:rsidP="00657B5A">
            <w:pPr>
              <w:jc w:val="center"/>
              <w:rPr>
                <w:rFonts w:ascii="Arial" w:hAnsi="Arial" w:cs="Arial"/>
                <w:b/>
                <w:bCs/>
                <w:i/>
                <w:color w:val="990000"/>
                <w:sz w:val="20"/>
                <w:szCs w:val="20"/>
                <w:u w:val="single"/>
              </w:rPr>
            </w:pPr>
          </w:p>
          <w:p w:rsidR="00C27DFC" w:rsidRDefault="00C27DFC" w:rsidP="00657B5A">
            <w:pPr>
              <w:jc w:val="center"/>
              <w:rPr>
                <w:rFonts w:ascii="Arial" w:hAnsi="Arial" w:cs="Arial"/>
                <w:b/>
                <w:bCs/>
                <w:i/>
                <w:color w:val="990000"/>
                <w:sz w:val="20"/>
                <w:szCs w:val="20"/>
                <w:u w:val="single"/>
              </w:rPr>
            </w:pPr>
          </w:p>
          <w:p w:rsidR="00C27DFC" w:rsidRPr="0029600F" w:rsidRDefault="00C27DFC" w:rsidP="00657B5A">
            <w:pPr>
              <w:jc w:val="center"/>
              <w:rPr>
                <w:rFonts w:ascii="Arial" w:hAnsi="Arial" w:cs="Arial"/>
                <w:b/>
                <w:bCs/>
                <w:i/>
                <w:color w:val="990000"/>
                <w:sz w:val="20"/>
                <w:szCs w:val="20"/>
                <w:u w:val="single"/>
              </w:rPr>
            </w:pPr>
            <w:r w:rsidRPr="0029600F">
              <w:rPr>
                <w:rFonts w:ascii="Arial" w:hAnsi="Arial" w:cs="Arial"/>
                <w:b/>
                <w:bCs/>
                <w:i/>
                <w:color w:val="990000"/>
                <w:sz w:val="20"/>
                <w:szCs w:val="20"/>
                <w:u w:val="single"/>
              </w:rPr>
              <w:t>Compiled by</w:t>
            </w:r>
          </w:p>
          <w:p w:rsidR="00C27DFC" w:rsidRPr="0029600F" w:rsidRDefault="00C27DFC" w:rsidP="00657B5A">
            <w:pPr>
              <w:jc w:val="center"/>
              <w:rPr>
                <w:rFonts w:ascii="Arial" w:hAnsi="Arial" w:cs="Arial"/>
                <w:b/>
                <w:bCs/>
                <w:i/>
                <w:color w:val="990000"/>
                <w:sz w:val="20"/>
                <w:szCs w:val="20"/>
              </w:rPr>
            </w:pPr>
            <w:r w:rsidRPr="0029600F">
              <w:rPr>
                <w:rFonts w:ascii="Arial" w:hAnsi="Arial" w:cs="Arial"/>
                <w:b/>
                <w:bCs/>
                <w:i/>
                <w:color w:val="990000"/>
                <w:sz w:val="20"/>
                <w:szCs w:val="20"/>
              </w:rPr>
              <w:t>Barbara Heinzen</w:t>
            </w:r>
          </w:p>
          <w:p w:rsidR="00C27DFC" w:rsidRPr="0029600F" w:rsidRDefault="00C27DFC" w:rsidP="00657B5A">
            <w:pPr>
              <w:jc w:val="center"/>
              <w:rPr>
                <w:rFonts w:ascii="Arial" w:hAnsi="Arial" w:cs="Arial"/>
                <w:b/>
                <w:bCs/>
                <w:i/>
                <w:color w:val="990000"/>
                <w:sz w:val="20"/>
                <w:szCs w:val="20"/>
              </w:rPr>
            </w:pPr>
            <w:r w:rsidRPr="0029600F">
              <w:rPr>
                <w:rFonts w:ascii="Arial" w:hAnsi="Arial" w:cs="Arial"/>
                <w:b/>
                <w:bCs/>
                <w:i/>
                <w:color w:val="990000"/>
                <w:sz w:val="20"/>
                <w:szCs w:val="20"/>
              </w:rPr>
              <w:t>New Baltimore, New York</w:t>
            </w:r>
          </w:p>
          <w:p w:rsidR="00C27DFC" w:rsidRPr="0029600F" w:rsidRDefault="00C27DFC" w:rsidP="00657B5A">
            <w:pPr>
              <w:jc w:val="center"/>
              <w:rPr>
                <w:rFonts w:ascii="Arial" w:hAnsi="Arial" w:cs="Arial"/>
                <w:b/>
                <w:bCs/>
                <w:i/>
                <w:color w:val="990000"/>
                <w:sz w:val="20"/>
                <w:szCs w:val="20"/>
              </w:rPr>
            </w:pPr>
            <w:r>
              <w:rPr>
                <w:rFonts w:ascii="Arial" w:hAnsi="Arial" w:cs="Arial"/>
                <w:b/>
                <w:bCs/>
                <w:i/>
                <w:color w:val="990000"/>
                <w:sz w:val="20"/>
                <w:szCs w:val="20"/>
              </w:rPr>
              <w:t>July</w:t>
            </w:r>
            <w:r w:rsidRPr="0029600F">
              <w:rPr>
                <w:rFonts w:ascii="Arial" w:hAnsi="Arial" w:cs="Arial"/>
                <w:b/>
                <w:bCs/>
                <w:i/>
                <w:color w:val="990000"/>
                <w:sz w:val="20"/>
                <w:szCs w:val="20"/>
              </w:rPr>
              <w:t xml:space="preserve"> 2012</w:t>
            </w:r>
          </w:p>
          <w:p w:rsidR="00C27DFC" w:rsidRPr="0029600F" w:rsidRDefault="00C27DFC" w:rsidP="00657B5A">
            <w:pPr>
              <w:jc w:val="center"/>
              <w:rPr>
                <w:rFonts w:ascii="Arial" w:hAnsi="Arial" w:cs="Arial"/>
                <w:b/>
                <w:bCs/>
                <w:i/>
                <w:color w:val="990000"/>
                <w:sz w:val="20"/>
                <w:szCs w:val="20"/>
              </w:rPr>
            </w:pPr>
          </w:p>
          <w:p w:rsidR="00C27DFC" w:rsidRPr="0029600F" w:rsidRDefault="00C27DFC" w:rsidP="00657B5A">
            <w:pPr>
              <w:jc w:val="center"/>
              <w:rPr>
                <w:rFonts w:ascii="Arial" w:hAnsi="Arial" w:cs="Arial"/>
                <w:i/>
                <w:color w:val="990000"/>
                <w:sz w:val="20"/>
                <w:szCs w:val="20"/>
                <w:u w:val="single"/>
              </w:rPr>
            </w:pPr>
            <w:r w:rsidRPr="0029600F">
              <w:rPr>
                <w:rFonts w:ascii="Arial" w:hAnsi="Arial" w:cs="Arial"/>
                <w:i/>
                <w:color w:val="990000"/>
                <w:sz w:val="20"/>
                <w:szCs w:val="20"/>
                <w:u w:val="single"/>
              </w:rPr>
              <w:t>Using reports from:</w:t>
            </w:r>
          </w:p>
          <w:p w:rsidR="00C27DFC" w:rsidRPr="0029600F" w:rsidRDefault="00C27DFC" w:rsidP="00657B5A">
            <w:pPr>
              <w:jc w:val="center"/>
              <w:rPr>
                <w:rFonts w:ascii="Arial" w:hAnsi="Arial" w:cs="Arial"/>
                <w:i/>
                <w:color w:val="990000"/>
                <w:sz w:val="20"/>
                <w:szCs w:val="20"/>
              </w:rPr>
            </w:pPr>
            <w:r w:rsidRPr="0029600F">
              <w:rPr>
                <w:rFonts w:ascii="Arial" w:hAnsi="Arial" w:cs="Arial"/>
                <w:i/>
                <w:color w:val="990000"/>
                <w:sz w:val="20"/>
                <w:szCs w:val="20"/>
              </w:rPr>
              <w:t>Mwajuma Masaiganah,Tanzania</w:t>
            </w:r>
          </w:p>
          <w:p w:rsidR="00C27DFC" w:rsidRPr="0029600F" w:rsidRDefault="00C27DFC" w:rsidP="00657B5A">
            <w:pPr>
              <w:jc w:val="center"/>
              <w:rPr>
                <w:rFonts w:ascii="Arial" w:hAnsi="Arial" w:cs="Arial"/>
                <w:i/>
                <w:color w:val="990000"/>
                <w:sz w:val="20"/>
                <w:szCs w:val="20"/>
              </w:rPr>
            </w:pPr>
            <w:r w:rsidRPr="0029600F">
              <w:rPr>
                <w:rFonts w:ascii="Arial" w:hAnsi="Arial" w:cs="Arial"/>
                <w:i/>
                <w:color w:val="990000"/>
                <w:sz w:val="20"/>
                <w:szCs w:val="20"/>
              </w:rPr>
              <w:t xml:space="preserve">James </w:t>
            </w:r>
            <w:smartTag w:uri="urn:schemas-microsoft-com:office:smarttags" w:element="place">
              <w:smartTag w:uri="urn:schemas-microsoft-com:office:smarttags" w:element="City">
                <w:r w:rsidRPr="0029600F">
                  <w:rPr>
                    <w:rFonts w:ascii="Arial" w:hAnsi="Arial" w:cs="Arial"/>
                    <w:i/>
                    <w:color w:val="990000"/>
                    <w:sz w:val="20"/>
                    <w:szCs w:val="20"/>
                  </w:rPr>
                  <w:t>Magode Ikuya</w:t>
                </w:r>
              </w:smartTag>
              <w:r w:rsidRPr="0029600F">
                <w:rPr>
                  <w:rFonts w:ascii="Arial" w:hAnsi="Arial" w:cs="Arial"/>
                  <w:i/>
                  <w:color w:val="990000"/>
                  <w:sz w:val="20"/>
                  <w:szCs w:val="20"/>
                </w:rPr>
                <w:t xml:space="preserve">, </w:t>
              </w:r>
              <w:smartTag w:uri="urn:schemas-microsoft-com:office:smarttags" w:element="country-region">
                <w:r w:rsidRPr="0029600F">
                  <w:rPr>
                    <w:rFonts w:ascii="Arial" w:hAnsi="Arial" w:cs="Arial"/>
                    <w:i/>
                    <w:color w:val="990000"/>
                    <w:sz w:val="20"/>
                    <w:szCs w:val="20"/>
                  </w:rPr>
                  <w:t>Uganda</w:t>
                </w:r>
              </w:smartTag>
            </w:smartTag>
          </w:p>
          <w:p w:rsidR="00C27DFC" w:rsidRPr="0029600F" w:rsidRDefault="00C27DFC" w:rsidP="00657B5A">
            <w:pPr>
              <w:jc w:val="center"/>
              <w:rPr>
                <w:rFonts w:ascii="Arial" w:hAnsi="Arial" w:cs="Arial"/>
                <w:i/>
                <w:color w:val="990000"/>
                <w:sz w:val="20"/>
                <w:szCs w:val="20"/>
              </w:rPr>
            </w:pPr>
            <w:r w:rsidRPr="0029600F">
              <w:rPr>
                <w:rFonts w:ascii="Arial" w:hAnsi="Arial" w:cs="Arial"/>
                <w:i/>
                <w:color w:val="990000"/>
                <w:sz w:val="20"/>
                <w:szCs w:val="20"/>
              </w:rPr>
              <w:t xml:space="preserve">Rose </w:t>
            </w:r>
            <w:smartTag w:uri="urn:schemas-microsoft-com:office:smarttags" w:element="place">
              <w:smartTag w:uri="urn:schemas-microsoft-com:office:smarttags" w:element="City">
                <w:r w:rsidRPr="0029600F">
                  <w:rPr>
                    <w:rFonts w:ascii="Arial" w:hAnsi="Arial" w:cs="Arial"/>
                    <w:i/>
                    <w:color w:val="990000"/>
                    <w:sz w:val="20"/>
                    <w:szCs w:val="20"/>
                  </w:rPr>
                  <w:t>Lyimo</w:t>
                </w:r>
              </w:smartTag>
              <w:r w:rsidRPr="0029600F">
                <w:rPr>
                  <w:rFonts w:ascii="Arial" w:hAnsi="Arial" w:cs="Arial"/>
                  <w:i/>
                  <w:color w:val="990000"/>
                  <w:sz w:val="20"/>
                  <w:szCs w:val="20"/>
                </w:rPr>
                <w:t xml:space="preserve">, </w:t>
              </w:r>
              <w:smartTag w:uri="urn:schemas-microsoft-com:office:smarttags" w:element="country-region">
                <w:r w:rsidRPr="0029600F">
                  <w:rPr>
                    <w:rFonts w:ascii="Arial" w:hAnsi="Arial" w:cs="Arial"/>
                    <w:i/>
                    <w:color w:val="990000"/>
                    <w:sz w:val="20"/>
                    <w:szCs w:val="20"/>
                  </w:rPr>
                  <w:t>Tanzania</w:t>
                </w:r>
              </w:smartTag>
            </w:smartTag>
          </w:p>
          <w:p w:rsidR="00C27DFC" w:rsidRPr="0029600F" w:rsidRDefault="00C27DFC" w:rsidP="00657B5A">
            <w:pPr>
              <w:jc w:val="center"/>
              <w:rPr>
                <w:rFonts w:ascii="Arial" w:hAnsi="Arial" w:cs="Arial"/>
                <w:i/>
                <w:color w:val="990000"/>
                <w:sz w:val="20"/>
                <w:szCs w:val="20"/>
              </w:rPr>
            </w:pPr>
            <w:r>
              <w:rPr>
                <w:rFonts w:ascii="Arial" w:hAnsi="Arial" w:cs="Arial"/>
                <w:i/>
                <w:color w:val="990000"/>
                <w:sz w:val="20"/>
                <w:szCs w:val="20"/>
              </w:rPr>
              <w:t xml:space="preserve">Oby </w:t>
            </w:r>
            <w:r w:rsidRPr="0029600F">
              <w:rPr>
                <w:rFonts w:ascii="Arial" w:hAnsi="Arial" w:cs="Arial"/>
                <w:i/>
                <w:color w:val="990000"/>
                <w:sz w:val="20"/>
                <w:szCs w:val="20"/>
              </w:rPr>
              <w:t>Obyerodhyambo</w:t>
            </w:r>
            <w:r>
              <w:rPr>
                <w:rFonts w:ascii="Arial" w:hAnsi="Arial" w:cs="Arial"/>
                <w:i/>
                <w:color w:val="990000"/>
                <w:sz w:val="20"/>
                <w:szCs w:val="20"/>
              </w:rPr>
              <w:t>, Kenya</w:t>
            </w:r>
          </w:p>
          <w:p w:rsidR="00C27DFC" w:rsidRPr="0029600F" w:rsidRDefault="00C27DFC" w:rsidP="00657B5A">
            <w:pPr>
              <w:jc w:val="center"/>
              <w:rPr>
                <w:rFonts w:ascii="Arial" w:hAnsi="Arial" w:cs="Arial"/>
                <w:i/>
                <w:color w:val="990000"/>
                <w:sz w:val="20"/>
                <w:szCs w:val="20"/>
              </w:rPr>
            </w:pPr>
            <w:r w:rsidRPr="0029600F">
              <w:rPr>
                <w:rFonts w:ascii="Arial" w:hAnsi="Arial" w:cs="Arial"/>
                <w:i/>
                <w:color w:val="990000"/>
                <w:sz w:val="20"/>
                <w:szCs w:val="20"/>
              </w:rPr>
              <w:t>Sammy Muvelah, Kenya</w:t>
            </w:r>
          </w:p>
          <w:p w:rsidR="00C27DFC" w:rsidRPr="0029600F" w:rsidRDefault="00C27DFC" w:rsidP="00657B5A">
            <w:pPr>
              <w:jc w:val="center"/>
              <w:rPr>
                <w:rFonts w:ascii="Arial" w:hAnsi="Arial" w:cs="Arial"/>
                <w:i/>
                <w:color w:val="990000"/>
                <w:sz w:val="20"/>
                <w:szCs w:val="20"/>
              </w:rPr>
            </w:pPr>
            <w:r w:rsidRPr="0029600F">
              <w:rPr>
                <w:rFonts w:ascii="Arial" w:hAnsi="Arial" w:cs="Arial"/>
                <w:i/>
                <w:color w:val="990000"/>
                <w:sz w:val="20"/>
                <w:szCs w:val="20"/>
              </w:rPr>
              <w:t>Chris Jones, UK</w:t>
            </w:r>
          </w:p>
          <w:p w:rsidR="00C27DFC" w:rsidRPr="0029600F" w:rsidRDefault="00C27DFC" w:rsidP="00657B5A">
            <w:pPr>
              <w:jc w:val="center"/>
              <w:rPr>
                <w:rFonts w:ascii="Arial" w:hAnsi="Arial" w:cs="Arial"/>
                <w:i/>
                <w:color w:val="990000"/>
                <w:sz w:val="20"/>
                <w:szCs w:val="20"/>
              </w:rPr>
            </w:pPr>
            <w:r w:rsidRPr="0029600F">
              <w:rPr>
                <w:rFonts w:ascii="Arial" w:hAnsi="Arial" w:cs="Arial"/>
                <w:i/>
                <w:color w:val="990000"/>
                <w:sz w:val="20"/>
                <w:szCs w:val="20"/>
              </w:rPr>
              <w:t>Barbara Heinzen, USA</w:t>
            </w:r>
          </w:p>
          <w:p w:rsidR="00C27DFC" w:rsidRPr="0029600F" w:rsidRDefault="00C27DFC" w:rsidP="00657B5A">
            <w:pPr>
              <w:jc w:val="center"/>
              <w:rPr>
                <w:rFonts w:ascii="Arial" w:hAnsi="Arial" w:cs="Arial"/>
                <w:i/>
                <w:color w:val="990000"/>
                <w:sz w:val="20"/>
                <w:szCs w:val="20"/>
                <w:u w:val="single"/>
              </w:rPr>
            </w:pPr>
          </w:p>
          <w:p w:rsidR="00C27DFC" w:rsidRPr="0029600F" w:rsidRDefault="00C27DFC" w:rsidP="00657B5A">
            <w:pPr>
              <w:jc w:val="center"/>
              <w:rPr>
                <w:rFonts w:ascii="Arial" w:hAnsi="Arial" w:cs="Arial"/>
                <w:i/>
                <w:color w:val="990000"/>
                <w:sz w:val="20"/>
                <w:szCs w:val="20"/>
                <w:u w:val="single"/>
              </w:rPr>
            </w:pPr>
            <w:r w:rsidRPr="0029600F">
              <w:rPr>
                <w:rFonts w:ascii="Arial" w:hAnsi="Arial" w:cs="Arial"/>
                <w:i/>
                <w:color w:val="990000"/>
                <w:sz w:val="20"/>
                <w:szCs w:val="20"/>
                <w:u w:val="single"/>
              </w:rPr>
              <w:t>Debrief of</w:t>
            </w:r>
          </w:p>
          <w:p w:rsidR="00C27DFC" w:rsidRPr="0029600F" w:rsidRDefault="00C27DFC" w:rsidP="00657B5A">
            <w:pPr>
              <w:jc w:val="center"/>
              <w:rPr>
                <w:rFonts w:ascii="Arial" w:hAnsi="Arial" w:cs="Arial"/>
                <w:i/>
                <w:color w:val="990000"/>
                <w:sz w:val="20"/>
                <w:szCs w:val="20"/>
              </w:rPr>
            </w:pPr>
            <w:r w:rsidRPr="0029600F">
              <w:rPr>
                <w:rFonts w:ascii="Arial" w:hAnsi="Arial" w:cs="Arial"/>
                <w:i/>
                <w:color w:val="990000"/>
                <w:sz w:val="20"/>
                <w:szCs w:val="20"/>
              </w:rPr>
              <w:t>Thomas Dauncey, UK intern, 2011</w:t>
            </w:r>
          </w:p>
          <w:p w:rsidR="00C27DFC" w:rsidRPr="0029600F" w:rsidRDefault="00C27DFC" w:rsidP="00657B5A">
            <w:pPr>
              <w:jc w:val="center"/>
              <w:rPr>
                <w:i/>
              </w:rPr>
            </w:pPr>
          </w:p>
        </w:tc>
        <w:tc>
          <w:tcPr>
            <w:tcW w:w="9497" w:type="dxa"/>
          </w:tcPr>
          <w:p w:rsidR="00C27DFC" w:rsidRDefault="00C27DFC" w:rsidP="00657B5A">
            <w:pPr>
              <w:jc w:val="center"/>
              <w:rPr>
                <w:i/>
              </w:rPr>
            </w:pPr>
            <w:r>
              <w:rPr>
                <w:i/>
                <w:noProof/>
              </w:rPr>
              <w:drawing>
                <wp:inline distT="0" distB="0" distL="0" distR="0">
                  <wp:extent cx="5051410" cy="3788452"/>
                  <wp:effectExtent l="19050" t="19050" r="15890" b="21548"/>
                  <wp:docPr id="3" name="Picture 0" descr="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10"/>
                          <a:stretch>
                            <a:fillRect/>
                          </a:stretch>
                        </pic:blipFill>
                        <pic:spPr>
                          <a:xfrm>
                            <a:off x="0" y="0"/>
                            <a:ext cx="5064581" cy="3798330"/>
                          </a:xfrm>
                          <a:prstGeom prst="rect">
                            <a:avLst/>
                          </a:prstGeom>
                          <a:ln w="12700">
                            <a:solidFill>
                              <a:schemeClr val="tx1"/>
                            </a:solidFill>
                          </a:ln>
                        </pic:spPr>
                      </pic:pic>
                    </a:graphicData>
                  </a:graphic>
                </wp:inline>
              </w:drawing>
            </w:r>
          </w:p>
          <w:p w:rsidR="00C27DFC" w:rsidRPr="00C27DFC" w:rsidRDefault="00C27DFC" w:rsidP="00657B5A">
            <w:pPr>
              <w:jc w:val="center"/>
              <w:rPr>
                <w:i/>
                <w:sz w:val="8"/>
              </w:rPr>
            </w:pPr>
          </w:p>
          <w:p w:rsidR="00C27DFC" w:rsidRPr="0029600F" w:rsidRDefault="00C27DFC" w:rsidP="00657B5A">
            <w:pPr>
              <w:jc w:val="center"/>
              <w:rPr>
                <w:i/>
              </w:rPr>
            </w:pPr>
          </w:p>
        </w:tc>
      </w:tr>
      <w:tr w:rsidR="00C27DFC" w:rsidRPr="0029600F" w:rsidTr="00657B5A">
        <w:trPr>
          <w:trHeight w:val="841"/>
        </w:trPr>
        <w:tc>
          <w:tcPr>
            <w:tcW w:w="13858" w:type="dxa"/>
            <w:gridSpan w:val="2"/>
          </w:tcPr>
          <w:p w:rsidR="00C27DFC" w:rsidRPr="00C27DFC" w:rsidRDefault="00C27DFC" w:rsidP="00657B5A">
            <w:pPr>
              <w:jc w:val="center"/>
              <w:rPr>
                <w:i/>
                <w:sz w:val="20"/>
              </w:rPr>
            </w:pPr>
            <w:r w:rsidRPr="00C27DFC">
              <w:rPr>
                <w:i/>
                <w:sz w:val="20"/>
              </w:rPr>
              <w:t>A mature oak tree can support 284 species of insect, provide food and nests for birds, acorns for mice and squirrels, and habitat for fungi.  Its ‘life’ value is very high; its economic value is only realised once it is dead.  Today’s environmental crisis is the consequence of this paradox.</w:t>
            </w:r>
          </w:p>
          <w:p w:rsidR="00C27DFC" w:rsidRPr="00C27DFC" w:rsidRDefault="00C27DFC" w:rsidP="00657B5A">
            <w:pPr>
              <w:rPr>
                <w:i/>
                <w:sz w:val="10"/>
              </w:rPr>
            </w:pPr>
          </w:p>
          <w:p w:rsidR="00C27DFC" w:rsidRDefault="00C27DFC" w:rsidP="00657B5A">
            <w:pPr>
              <w:jc w:val="center"/>
              <w:rPr>
                <w:i/>
                <w:noProof/>
              </w:rPr>
            </w:pPr>
            <w:r w:rsidRPr="00C27DFC">
              <w:rPr>
                <w:i/>
                <w:sz w:val="20"/>
              </w:rPr>
              <w:t>The Barbets Duet will create new economic systems that reward the abundance of life.</w:t>
            </w:r>
          </w:p>
        </w:tc>
      </w:tr>
    </w:tbl>
    <w:p w:rsidR="00A96B4E" w:rsidRPr="00230CD5" w:rsidRDefault="00A96B4E" w:rsidP="002C70F9">
      <w:pPr>
        <w:jc w:val="center"/>
        <w:outlineLvl w:val="0"/>
        <w:rPr>
          <w:rFonts w:ascii="Arial Rounded MT Bold" w:hAnsi="Arial Rounded MT Bold" w:cs="Arial"/>
          <w:b/>
          <w:color w:val="A50021"/>
        </w:rPr>
      </w:pPr>
      <w:r>
        <w:rPr>
          <w:rFonts w:ascii="Arial Rounded MT Bold" w:hAnsi="Arial Rounded MT Bold" w:cs="Arial"/>
        </w:rPr>
        <w:br w:type="page"/>
      </w:r>
      <w:r w:rsidR="00457A8C">
        <w:rPr>
          <w:rFonts w:ascii="Arial Rounded MT Bold" w:hAnsi="Arial Rounded MT Bold" w:cs="Arial"/>
          <w:b/>
          <w:color w:val="A50021"/>
        </w:rPr>
        <w:lastRenderedPageBreak/>
        <w:t>A Short History &amp; a Long Future</w:t>
      </w:r>
    </w:p>
    <w:p w:rsidR="00A96B4E" w:rsidRPr="00F429A4" w:rsidRDefault="00A96B4E" w:rsidP="00A96B4E">
      <w:pPr>
        <w:jc w:val="center"/>
        <w:rPr>
          <w:rFonts w:ascii="Arial Rounded MT Bold" w:hAnsi="Arial Rounded MT Bold" w:cs="Arial"/>
          <w:i/>
        </w:rPr>
      </w:pPr>
    </w:p>
    <w:p w:rsidR="00F16860" w:rsidRPr="00F16860" w:rsidRDefault="00F16860" w:rsidP="00AB7FDA">
      <w:pPr>
        <w:rPr>
          <w:rFonts w:ascii="Calibri" w:hAnsi="Calibri"/>
          <w:b/>
          <w:color w:val="000000" w:themeColor="text1"/>
          <w:sz w:val="22"/>
          <w:szCs w:val="20"/>
          <w:u w:val="single"/>
        </w:rPr>
      </w:pPr>
      <w:r w:rsidRPr="00F16860">
        <w:rPr>
          <w:rFonts w:ascii="Calibri" w:hAnsi="Calibri"/>
          <w:b/>
          <w:color w:val="000000" w:themeColor="text1"/>
          <w:sz w:val="22"/>
          <w:szCs w:val="20"/>
          <w:u w:val="single"/>
        </w:rPr>
        <w:t>Barbets Duet from</w:t>
      </w:r>
      <w:r>
        <w:rPr>
          <w:rFonts w:ascii="Calibri" w:hAnsi="Calibri"/>
          <w:b/>
          <w:color w:val="000000" w:themeColor="text1"/>
          <w:sz w:val="22"/>
          <w:szCs w:val="20"/>
          <w:u w:val="single"/>
        </w:rPr>
        <w:t xml:space="preserve"> 2006-2010</w:t>
      </w:r>
    </w:p>
    <w:p w:rsidR="00F16860" w:rsidRPr="001704F0" w:rsidRDefault="00F16860" w:rsidP="00AB7FDA">
      <w:pPr>
        <w:rPr>
          <w:rFonts w:ascii="Calibri" w:hAnsi="Calibri"/>
          <w:color w:val="000000" w:themeColor="text1"/>
          <w:sz w:val="22"/>
          <w:szCs w:val="20"/>
        </w:rPr>
      </w:pPr>
    </w:p>
    <w:p w:rsidR="00AB4C4B" w:rsidRPr="001704F0" w:rsidRDefault="00AB7FDA" w:rsidP="00AB7FDA">
      <w:pPr>
        <w:rPr>
          <w:rFonts w:ascii="Calibri" w:hAnsi="Calibri"/>
          <w:color w:val="000000" w:themeColor="text1"/>
          <w:sz w:val="22"/>
          <w:szCs w:val="20"/>
        </w:rPr>
      </w:pPr>
      <w:r w:rsidRPr="001704F0">
        <w:rPr>
          <w:rFonts w:ascii="Calibri" w:hAnsi="Calibri"/>
          <w:color w:val="000000" w:themeColor="text1"/>
          <w:sz w:val="22"/>
          <w:szCs w:val="20"/>
        </w:rPr>
        <w:t xml:space="preserve">The founding partners of the </w:t>
      </w:r>
      <w:r w:rsidR="002A5FC9" w:rsidRPr="001704F0">
        <w:rPr>
          <w:rFonts w:ascii="Calibri" w:hAnsi="Calibri"/>
          <w:color w:val="000000" w:themeColor="text1"/>
          <w:sz w:val="22"/>
          <w:szCs w:val="20"/>
        </w:rPr>
        <w:t xml:space="preserve">Barbets Duet </w:t>
      </w:r>
      <w:r w:rsidRPr="001704F0">
        <w:rPr>
          <w:rFonts w:ascii="Calibri" w:hAnsi="Calibri"/>
          <w:color w:val="000000" w:themeColor="text1"/>
          <w:sz w:val="22"/>
          <w:szCs w:val="20"/>
        </w:rPr>
        <w:t xml:space="preserve">describe it as a business idea, not a charity.   It is explicitly designed to experiment with the </w:t>
      </w:r>
      <w:r w:rsidR="00AE622A" w:rsidRPr="001704F0">
        <w:rPr>
          <w:rFonts w:ascii="Calibri" w:hAnsi="Calibri"/>
          <w:color w:val="000000" w:themeColor="text1"/>
          <w:sz w:val="22"/>
          <w:szCs w:val="20"/>
        </w:rPr>
        <w:t xml:space="preserve">rules and </w:t>
      </w:r>
      <w:r w:rsidRPr="001704F0">
        <w:rPr>
          <w:rFonts w:ascii="Calibri" w:hAnsi="Calibri"/>
          <w:color w:val="000000" w:themeColor="text1"/>
          <w:sz w:val="22"/>
          <w:szCs w:val="20"/>
        </w:rPr>
        <w:t xml:space="preserve">structures </w:t>
      </w:r>
      <w:r w:rsidR="00AE622A" w:rsidRPr="001704F0">
        <w:rPr>
          <w:rFonts w:ascii="Calibri" w:hAnsi="Calibri"/>
          <w:color w:val="000000" w:themeColor="text1"/>
          <w:sz w:val="22"/>
          <w:szCs w:val="20"/>
        </w:rPr>
        <w:t xml:space="preserve">that can underpin </w:t>
      </w:r>
      <w:r w:rsidRPr="001704F0">
        <w:rPr>
          <w:rFonts w:ascii="Calibri" w:hAnsi="Calibri"/>
          <w:color w:val="000000" w:themeColor="text1"/>
          <w:sz w:val="22"/>
          <w:szCs w:val="20"/>
        </w:rPr>
        <w:t xml:space="preserve">a </w:t>
      </w:r>
      <w:r w:rsidR="00671CF7" w:rsidRPr="001704F0">
        <w:rPr>
          <w:rFonts w:ascii="Calibri" w:hAnsi="Calibri"/>
          <w:color w:val="000000" w:themeColor="text1"/>
          <w:sz w:val="22"/>
          <w:szCs w:val="20"/>
        </w:rPr>
        <w:t>human</w:t>
      </w:r>
      <w:r w:rsidRPr="001704F0">
        <w:rPr>
          <w:rFonts w:ascii="Calibri" w:hAnsi="Calibri"/>
          <w:color w:val="000000" w:themeColor="text1"/>
          <w:sz w:val="22"/>
          <w:szCs w:val="20"/>
        </w:rPr>
        <w:t>-ecological system that support</w:t>
      </w:r>
      <w:r w:rsidR="00AE622A" w:rsidRPr="001704F0">
        <w:rPr>
          <w:rFonts w:ascii="Calibri" w:hAnsi="Calibri"/>
          <w:color w:val="000000" w:themeColor="text1"/>
          <w:sz w:val="22"/>
          <w:szCs w:val="20"/>
        </w:rPr>
        <w:t>s</w:t>
      </w:r>
      <w:r w:rsidRPr="001704F0">
        <w:rPr>
          <w:rFonts w:ascii="Calibri" w:hAnsi="Calibri"/>
          <w:color w:val="000000" w:themeColor="text1"/>
          <w:sz w:val="22"/>
          <w:szCs w:val="20"/>
        </w:rPr>
        <w:t xml:space="preserve"> all </w:t>
      </w:r>
      <w:r w:rsidR="002A5FC9" w:rsidRPr="001704F0">
        <w:rPr>
          <w:rFonts w:ascii="Calibri" w:hAnsi="Calibri"/>
          <w:color w:val="000000" w:themeColor="text1"/>
          <w:sz w:val="22"/>
          <w:szCs w:val="20"/>
        </w:rPr>
        <w:t xml:space="preserve">forms </w:t>
      </w:r>
      <w:r w:rsidRPr="001704F0">
        <w:rPr>
          <w:rFonts w:ascii="Calibri" w:hAnsi="Calibri"/>
          <w:color w:val="000000" w:themeColor="text1"/>
          <w:sz w:val="22"/>
          <w:szCs w:val="20"/>
        </w:rPr>
        <w:t>of life</w:t>
      </w:r>
      <w:r w:rsidR="002A5FC9" w:rsidRPr="001704F0">
        <w:rPr>
          <w:rFonts w:ascii="Calibri" w:hAnsi="Calibri"/>
          <w:color w:val="000000" w:themeColor="text1"/>
          <w:sz w:val="22"/>
          <w:szCs w:val="20"/>
        </w:rPr>
        <w:t>, including mankind,</w:t>
      </w:r>
      <w:r w:rsidRPr="001704F0">
        <w:rPr>
          <w:rFonts w:ascii="Calibri" w:hAnsi="Calibri"/>
          <w:color w:val="000000" w:themeColor="text1"/>
          <w:sz w:val="22"/>
          <w:szCs w:val="20"/>
        </w:rPr>
        <w:t xml:space="preserve"> for a very long time.  </w:t>
      </w:r>
    </w:p>
    <w:p w:rsidR="00AB4C4B" w:rsidRPr="001704F0" w:rsidRDefault="00AE622A" w:rsidP="00AB7FDA">
      <w:pPr>
        <w:rPr>
          <w:rFonts w:ascii="Calibri" w:hAnsi="Calibri"/>
          <w:color w:val="000000" w:themeColor="text1"/>
          <w:sz w:val="22"/>
          <w:szCs w:val="20"/>
        </w:rPr>
      </w:pPr>
      <w:r w:rsidRPr="001704F0">
        <w:rPr>
          <w:rFonts w:ascii="Calibri" w:hAnsi="Calibri"/>
          <w:color w:val="000000" w:themeColor="text1"/>
          <w:sz w:val="22"/>
          <w:szCs w:val="20"/>
        </w:rPr>
        <w:t xml:space="preserve"> </w:t>
      </w:r>
    </w:p>
    <w:p w:rsidR="00E34C1F" w:rsidRPr="001704F0" w:rsidRDefault="00AB7FDA" w:rsidP="002A5FC9">
      <w:pPr>
        <w:rPr>
          <w:rFonts w:ascii="Calibri" w:hAnsi="Calibri"/>
          <w:color w:val="000000" w:themeColor="text1"/>
          <w:sz w:val="22"/>
          <w:szCs w:val="20"/>
        </w:rPr>
      </w:pPr>
      <w:r w:rsidRPr="001704F0">
        <w:rPr>
          <w:rFonts w:ascii="Calibri" w:hAnsi="Calibri"/>
          <w:color w:val="000000" w:themeColor="text1"/>
          <w:sz w:val="22"/>
          <w:szCs w:val="20"/>
        </w:rPr>
        <w:t>The first Concept Note was written by Barbara Heinzen and Oby Obyer</w:t>
      </w:r>
      <w:r w:rsidR="00E34C1F" w:rsidRPr="001704F0">
        <w:rPr>
          <w:rFonts w:ascii="Calibri" w:hAnsi="Calibri"/>
          <w:color w:val="000000" w:themeColor="text1"/>
          <w:sz w:val="22"/>
          <w:szCs w:val="20"/>
        </w:rPr>
        <w:t>o</w:t>
      </w:r>
      <w:r w:rsidRPr="001704F0">
        <w:rPr>
          <w:rFonts w:ascii="Calibri" w:hAnsi="Calibri"/>
          <w:color w:val="000000" w:themeColor="text1"/>
          <w:sz w:val="22"/>
          <w:szCs w:val="20"/>
        </w:rPr>
        <w:t>dhyambo in 2006.</w:t>
      </w:r>
      <w:r w:rsidR="00AB4C4B" w:rsidRPr="001704F0">
        <w:rPr>
          <w:rFonts w:ascii="Calibri" w:hAnsi="Calibri"/>
          <w:color w:val="000000" w:themeColor="text1"/>
          <w:sz w:val="22"/>
          <w:szCs w:val="20"/>
        </w:rPr>
        <w:t xml:space="preserve">  Two core principles </w:t>
      </w:r>
      <w:r w:rsidR="0014701D" w:rsidRPr="001704F0">
        <w:rPr>
          <w:rFonts w:ascii="Calibri" w:hAnsi="Calibri"/>
          <w:color w:val="000000" w:themeColor="text1"/>
          <w:sz w:val="22"/>
          <w:szCs w:val="20"/>
        </w:rPr>
        <w:t>were especially important</w:t>
      </w:r>
      <w:r w:rsidR="00AB4C4B" w:rsidRPr="001704F0">
        <w:rPr>
          <w:rFonts w:ascii="Calibri" w:hAnsi="Calibri"/>
          <w:color w:val="000000" w:themeColor="text1"/>
          <w:sz w:val="22"/>
          <w:szCs w:val="20"/>
        </w:rPr>
        <w:t xml:space="preserve">: </w:t>
      </w:r>
      <w:r w:rsidR="00E34C1F" w:rsidRPr="001704F0">
        <w:rPr>
          <w:rFonts w:ascii="Calibri" w:hAnsi="Calibri"/>
          <w:color w:val="000000" w:themeColor="text1"/>
          <w:sz w:val="22"/>
          <w:szCs w:val="20"/>
        </w:rPr>
        <w:t xml:space="preserve">1) </w:t>
      </w:r>
      <w:r w:rsidR="00AB4C4B" w:rsidRPr="001704F0">
        <w:rPr>
          <w:rFonts w:ascii="Calibri" w:hAnsi="Calibri"/>
          <w:color w:val="000000" w:themeColor="text1"/>
          <w:sz w:val="22"/>
          <w:szCs w:val="20"/>
        </w:rPr>
        <w:t xml:space="preserve">learning from both African and Western knowledge on equal terms, and </w:t>
      </w:r>
      <w:r w:rsidR="00E34C1F" w:rsidRPr="001704F0">
        <w:rPr>
          <w:rFonts w:ascii="Calibri" w:hAnsi="Calibri"/>
          <w:color w:val="000000" w:themeColor="text1"/>
          <w:sz w:val="22"/>
          <w:szCs w:val="20"/>
        </w:rPr>
        <w:t xml:space="preserve">2) </w:t>
      </w:r>
      <w:r w:rsidR="00AB4C4B" w:rsidRPr="001704F0">
        <w:rPr>
          <w:rFonts w:ascii="Calibri" w:hAnsi="Calibri"/>
          <w:color w:val="000000" w:themeColor="text1"/>
          <w:sz w:val="22"/>
          <w:szCs w:val="20"/>
        </w:rPr>
        <w:t xml:space="preserve">demonstrating what is possible on learning sites open to anyone. </w:t>
      </w:r>
      <w:r w:rsidRPr="001704F0">
        <w:rPr>
          <w:rFonts w:ascii="Calibri" w:hAnsi="Calibri"/>
          <w:color w:val="000000" w:themeColor="text1"/>
          <w:sz w:val="22"/>
          <w:szCs w:val="20"/>
        </w:rPr>
        <w:t xml:space="preserve"> In 2007, the </w:t>
      </w:r>
      <w:r w:rsidR="00AB4C4B" w:rsidRPr="001704F0">
        <w:rPr>
          <w:rFonts w:ascii="Calibri" w:hAnsi="Calibri"/>
          <w:color w:val="000000" w:themeColor="text1"/>
          <w:sz w:val="22"/>
          <w:szCs w:val="20"/>
        </w:rPr>
        <w:t xml:space="preserve">Barbets Duet Concept </w:t>
      </w:r>
      <w:r w:rsidRPr="001704F0">
        <w:rPr>
          <w:rFonts w:ascii="Calibri" w:hAnsi="Calibri"/>
          <w:color w:val="000000" w:themeColor="text1"/>
          <w:sz w:val="22"/>
          <w:szCs w:val="20"/>
        </w:rPr>
        <w:t xml:space="preserve">was tested in East Africa, India and </w:t>
      </w:r>
      <w:r w:rsidR="002A5FC9" w:rsidRPr="001704F0">
        <w:rPr>
          <w:rFonts w:ascii="Calibri" w:hAnsi="Calibri"/>
          <w:color w:val="000000" w:themeColor="text1"/>
          <w:sz w:val="22"/>
          <w:szCs w:val="20"/>
        </w:rPr>
        <w:t>Europe</w:t>
      </w:r>
      <w:r w:rsidR="00AB4C4B" w:rsidRPr="001704F0">
        <w:rPr>
          <w:rFonts w:ascii="Calibri" w:hAnsi="Calibri"/>
          <w:color w:val="000000" w:themeColor="text1"/>
          <w:sz w:val="22"/>
          <w:szCs w:val="20"/>
        </w:rPr>
        <w:t>.  Th</w:t>
      </w:r>
      <w:r w:rsidR="00E34C1F" w:rsidRPr="001704F0">
        <w:rPr>
          <w:rFonts w:ascii="Calibri" w:hAnsi="Calibri"/>
          <w:color w:val="000000" w:themeColor="text1"/>
          <w:sz w:val="22"/>
          <w:szCs w:val="20"/>
        </w:rPr>
        <w:t xml:space="preserve">e concept was largely endorsed, </w:t>
      </w:r>
      <w:r w:rsidR="00AB4C4B" w:rsidRPr="001704F0">
        <w:rPr>
          <w:rFonts w:ascii="Calibri" w:hAnsi="Calibri"/>
          <w:color w:val="000000" w:themeColor="text1"/>
          <w:sz w:val="22"/>
          <w:szCs w:val="20"/>
        </w:rPr>
        <w:t xml:space="preserve">especially in East Africa and India where local knowledge </w:t>
      </w:r>
      <w:r w:rsidR="006751DF" w:rsidRPr="001704F0">
        <w:rPr>
          <w:rFonts w:ascii="Calibri" w:hAnsi="Calibri"/>
          <w:color w:val="000000" w:themeColor="text1"/>
          <w:sz w:val="22"/>
          <w:szCs w:val="20"/>
        </w:rPr>
        <w:t>is</w:t>
      </w:r>
      <w:r w:rsidR="00AB4C4B" w:rsidRPr="001704F0">
        <w:rPr>
          <w:rFonts w:ascii="Calibri" w:hAnsi="Calibri"/>
          <w:color w:val="000000" w:themeColor="text1"/>
          <w:sz w:val="22"/>
          <w:szCs w:val="20"/>
        </w:rPr>
        <w:t xml:space="preserve"> often</w:t>
      </w:r>
      <w:r w:rsidR="006751DF" w:rsidRPr="001704F0">
        <w:rPr>
          <w:rFonts w:ascii="Calibri" w:hAnsi="Calibri"/>
          <w:color w:val="000000" w:themeColor="text1"/>
          <w:sz w:val="22"/>
          <w:szCs w:val="20"/>
        </w:rPr>
        <w:t xml:space="preserve"> </w:t>
      </w:r>
      <w:r w:rsidR="00AB4C4B" w:rsidRPr="001704F0">
        <w:rPr>
          <w:rFonts w:ascii="Calibri" w:hAnsi="Calibri"/>
          <w:color w:val="000000" w:themeColor="text1"/>
          <w:sz w:val="22"/>
          <w:szCs w:val="20"/>
        </w:rPr>
        <w:t>ignored</w:t>
      </w:r>
      <w:r w:rsidR="00E34C1F" w:rsidRPr="001704F0">
        <w:rPr>
          <w:rFonts w:ascii="Calibri" w:hAnsi="Calibri"/>
          <w:color w:val="000000" w:themeColor="text1"/>
          <w:sz w:val="22"/>
          <w:szCs w:val="20"/>
        </w:rPr>
        <w:t>, but how does a concept begin to move off the page?</w:t>
      </w:r>
    </w:p>
    <w:p w:rsidR="00E34C1F" w:rsidRPr="001704F0" w:rsidRDefault="00E34C1F" w:rsidP="002A5FC9">
      <w:pPr>
        <w:rPr>
          <w:rFonts w:ascii="Calibri" w:hAnsi="Calibri"/>
          <w:color w:val="000000" w:themeColor="text1"/>
          <w:sz w:val="22"/>
          <w:szCs w:val="20"/>
        </w:rPr>
      </w:pPr>
    </w:p>
    <w:p w:rsidR="00AB7FDA" w:rsidRPr="001704F0" w:rsidRDefault="002A5FC9" w:rsidP="002A5FC9">
      <w:pPr>
        <w:rPr>
          <w:rFonts w:ascii="Calibri" w:hAnsi="Calibri"/>
          <w:color w:val="000000" w:themeColor="text1"/>
          <w:sz w:val="22"/>
          <w:szCs w:val="20"/>
        </w:rPr>
      </w:pPr>
      <w:r w:rsidRPr="001704F0">
        <w:rPr>
          <w:rFonts w:ascii="Calibri" w:hAnsi="Calibri"/>
          <w:color w:val="000000" w:themeColor="text1"/>
          <w:sz w:val="22"/>
          <w:szCs w:val="20"/>
        </w:rPr>
        <w:t xml:space="preserve">In 2008, during the worst of the Kenyan </w:t>
      </w:r>
      <w:r w:rsidR="00E34C1F" w:rsidRPr="001704F0">
        <w:rPr>
          <w:rFonts w:ascii="Calibri" w:hAnsi="Calibri"/>
          <w:color w:val="000000" w:themeColor="text1"/>
          <w:sz w:val="22"/>
          <w:szCs w:val="20"/>
        </w:rPr>
        <w:t>post-election violence</w:t>
      </w:r>
      <w:r w:rsidRPr="001704F0">
        <w:rPr>
          <w:rFonts w:ascii="Calibri" w:hAnsi="Calibri"/>
          <w:color w:val="000000" w:themeColor="text1"/>
          <w:sz w:val="22"/>
          <w:szCs w:val="20"/>
        </w:rPr>
        <w:t xml:space="preserve">, </w:t>
      </w:r>
      <w:r w:rsidR="00AB7FDA" w:rsidRPr="001704F0">
        <w:rPr>
          <w:rFonts w:ascii="Calibri" w:hAnsi="Calibri"/>
          <w:color w:val="000000" w:themeColor="text1"/>
          <w:sz w:val="22"/>
          <w:szCs w:val="20"/>
        </w:rPr>
        <w:t xml:space="preserve">five people in East Africa agreed to create </w:t>
      </w:r>
      <w:r w:rsidR="00455D98" w:rsidRPr="001704F0">
        <w:rPr>
          <w:rFonts w:ascii="Calibri" w:hAnsi="Calibri"/>
          <w:color w:val="000000" w:themeColor="text1"/>
          <w:sz w:val="22"/>
          <w:szCs w:val="20"/>
        </w:rPr>
        <w:t xml:space="preserve">the first </w:t>
      </w:r>
      <w:r w:rsidR="00AB7FDA" w:rsidRPr="001704F0">
        <w:rPr>
          <w:rFonts w:ascii="Calibri" w:hAnsi="Calibri"/>
          <w:color w:val="000000" w:themeColor="text1"/>
          <w:sz w:val="22"/>
          <w:szCs w:val="20"/>
        </w:rPr>
        <w:t xml:space="preserve">Barbet Learning </w:t>
      </w:r>
      <w:r w:rsidR="0014701D" w:rsidRPr="001704F0">
        <w:rPr>
          <w:rFonts w:ascii="Calibri" w:hAnsi="Calibri"/>
          <w:color w:val="000000" w:themeColor="text1"/>
          <w:sz w:val="22"/>
          <w:szCs w:val="20"/>
        </w:rPr>
        <w:t>Sites.</w:t>
      </w:r>
      <w:r w:rsidR="00AB7FDA" w:rsidRPr="001704F0">
        <w:rPr>
          <w:rFonts w:ascii="Calibri" w:hAnsi="Calibri"/>
          <w:color w:val="000000" w:themeColor="text1"/>
          <w:sz w:val="22"/>
          <w:szCs w:val="20"/>
        </w:rPr>
        <w:t xml:space="preserve"> </w:t>
      </w:r>
      <w:r w:rsidR="00E34C1F" w:rsidRPr="001704F0">
        <w:rPr>
          <w:rFonts w:ascii="Calibri" w:hAnsi="Calibri"/>
          <w:color w:val="000000" w:themeColor="text1"/>
          <w:sz w:val="22"/>
          <w:szCs w:val="20"/>
        </w:rPr>
        <w:t xml:space="preserve"> As Oby Obyerodhyambo said at the time, ‘You can see we need this now more than ever.” </w:t>
      </w:r>
      <w:r w:rsidR="00AB7FDA" w:rsidRPr="001704F0">
        <w:rPr>
          <w:rFonts w:ascii="Calibri" w:hAnsi="Calibri"/>
          <w:color w:val="000000" w:themeColor="text1"/>
          <w:sz w:val="22"/>
          <w:szCs w:val="20"/>
        </w:rPr>
        <w:t xml:space="preserve"> </w:t>
      </w:r>
      <w:r w:rsidR="00E34C1F" w:rsidRPr="001704F0">
        <w:rPr>
          <w:rFonts w:ascii="Calibri" w:hAnsi="Calibri"/>
          <w:color w:val="000000" w:themeColor="text1"/>
          <w:sz w:val="22"/>
          <w:szCs w:val="20"/>
        </w:rPr>
        <w:t>One year later, i</w:t>
      </w:r>
      <w:r w:rsidR="00AB7FDA" w:rsidRPr="001704F0">
        <w:rPr>
          <w:rFonts w:ascii="Calibri" w:hAnsi="Calibri"/>
          <w:color w:val="000000" w:themeColor="text1"/>
          <w:sz w:val="22"/>
          <w:szCs w:val="20"/>
        </w:rPr>
        <w:t xml:space="preserve">n 2009, the first UK learning site, </w:t>
      </w:r>
      <w:r w:rsidR="000A7E34" w:rsidRPr="001704F0">
        <w:rPr>
          <w:rFonts w:ascii="Calibri" w:hAnsi="Calibri"/>
          <w:color w:val="000000" w:themeColor="text1"/>
          <w:sz w:val="22"/>
          <w:szCs w:val="20"/>
        </w:rPr>
        <w:t xml:space="preserve">Woodland Valley Farm </w:t>
      </w:r>
      <w:r w:rsidR="00AB7FDA" w:rsidRPr="001704F0">
        <w:rPr>
          <w:rFonts w:ascii="Calibri" w:hAnsi="Calibri"/>
          <w:color w:val="000000" w:themeColor="text1"/>
          <w:sz w:val="22"/>
          <w:szCs w:val="20"/>
        </w:rPr>
        <w:t>in Cornwall, joined the group.  In 2010, the first US learning site was bought</w:t>
      </w:r>
      <w:r w:rsidR="00E27AAD" w:rsidRPr="001704F0">
        <w:rPr>
          <w:rFonts w:ascii="Calibri" w:hAnsi="Calibri"/>
          <w:color w:val="000000" w:themeColor="text1"/>
          <w:sz w:val="22"/>
          <w:szCs w:val="20"/>
        </w:rPr>
        <w:t>, providing</w:t>
      </w:r>
      <w:r w:rsidRPr="001704F0">
        <w:rPr>
          <w:rFonts w:ascii="Calibri" w:hAnsi="Calibri"/>
          <w:color w:val="000000" w:themeColor="text1"/>
          <w:sz w:val="22"/>
          <w:szCs w:val="20"/>
        </w:rPr>
        <w:t xml:space="preserve"> land on the Hudson River in upstate New York.</w:t>
      </w:r>
      <w:r w:rsidR="00AB7FDA" w:rsidRPr="001704F0">
        <w:rPr>
          <w:rFonts w:ascii="Calibri" w:hAnsi="Calibri"/>
          <w:color w:val="000000" w:themeColor="text1"/>
          <w:sz w:val="22"/>
          <w:szCs w:val="20"/>
        </w:rPr>
        <w:t xml:space="preserve">  </w:t>
      </w:r>
      <w:r w:rsidRPr="001704F0">
        <w:rPr>
          <w:rFonts w:ascii="Calibri" w:hAnsi="Calibri"/>
          <w:color w:val="000000" w:themeColor="text1"/>
          <w:sz w:val="22"/>
          <w:szCs w:val="20"/>
        </w:rPr>
        <w:t xml:space="preserve">In 2011, a </w:t>
      </w:r>
      <w:r w:rsidR="00455D98" w:rsidRPr="001704F0">
        <w:rPr>
          <w:rFonts w:ascii="Calibri" w:hAnsi="Calibri"/>
          <w:color w:val="000000" w:themeColor="text1"/>
          <w:sz w:val="22"/>
          <w:szCs w:val="20"/>
        </w:rPr>
        <w:t xml:space="preserve">second </w:t>
      </w:r>
      <w:r w:rsidRPr="001704F0">
        <w:rPr>
          <w:rFonts w:ascii="Calibri" w:hAnsi="Calibri"/>
          <w:color w:val="000000" w:themeColor="text1"/>
          <w:sz w:val="22"/>
          <w:szCs w:val="20"/>
        </w:rPr>
        <w:t>learning site was added in Bagamoyo</w:t>
      </w:r>
      <w:r w:rsidR="00E27AAD" w:rsidRPr="001704F0">
        <w:rPr>
          <w:rFonts w:ascii="Calibri" w:hAnsi="Calibri"/>
          <w:color w:val="000000" w:themeColor="text1"/>
          <w:sz w:val="22"/>
          <w:szCs w:val="20"/>
        </w:rPr>
        <w:t>, Tanzania</w:t>
      </w:r>
      <w:r w:rsidRPr="001704F0">
        <w:rPr>
          <w:rFonts w:ascii="Calibri" w:hAnsi="Calibri"/>
          <w:color w:val="000000" w:themeColor="text1"/>
          <w:sz w:val="22"/>
          <w:szCs w:val="20"/>
        </w:rPr>
        <w:t>.</w:t>
      </w:r>
      <w:r w:rsidR="00172C4F" w:rsidRPr="001704F0">
        <w:rPr>
          <w:rFonts w:ascii="Calibri" w:hAnsi="Calibri"/>
          <w:color w:val="000000" w:themeColor="text1"/>
          <w:sz w:val="22"/>
          <w:szCs w:val="20"/>
        </w:rPr>
        <w:t xml:space="preserve"> </w:t>
      </w:r>
      <w:r w:rsidR="0014701D" w:rsidRPr="001704F0">
        <w:rPr>
          <w:rFonts w:ascii="Calibri" w:hAnsi="Calibri"/>
          <w:color w:val="000000" w:themeColor="text1"/>
          <w:sz w:val="22"/>
          <w:szCs w:val="20"/>
        </w:rPr>
        <w:t xml:space="preserve"> By setting up sites in </w:t>
      </w:r>
      <w:r w:rsidR="0092263F" w:rsidRPr="001704F0">
        <w:rPr>
          <w:rFonts w:ascii="Calibri" w:hAnsi="Calibri"/>
          <w:color w:val="000000" w:themeColor="text1"/>
          <w:sz w:val="22"/>
          <w:szCs w:val="20"/>
        </w:rPr>
        <w:t>the United Kingdom, United States and</w:t>
      </w:r>
      <w:r w:rsidR="0014701D" w:rsidRPr="001704F0">
        <w:rPr>
          <w:rFonts w:ascii="Calibri" w:hAnsi="Calibri"/>
          <w:color w:val="000000" w:themeColor="text1"/>
          <w:sz w:val="22"/>
          <w:szCs w:val="20"/>
        </w:rPr>
        <w:t xml:space="preserve"> East Africa, the principle of cultural equity is firmly established, as well as increasing the diversity of learning that is possible.</w:t>
      </w:r>
      <w:r w:rsidR="00455D98" w:rsidRPr="001704F0">
        <w:rPr>
          <w:rFonts w:ascii="Calibri" w:hAnsi="Calibri"/>
          <w:color w:val="000000" w:themeColor="text1"/>
          <w:sz w:val="22"/>
          <w:szCs w:val="20"/>
        </w:rPr>
        <w:t xml:space="preserve">  At each site, the partners are using their own land and communities to experiment with ways to restore and maintain environmental goods while also supporting themselves and inspiring people </w:t>
      </w:r>
      <w:r w:rsidR="005F7DAE" w:rsidRPr="001704F0">
        <w:rPr>
          <w:rFonts w:ascii="Calibri" w:hAnsi="Calibri"/>
          <w:color w:val="000000" w:themeColor="text1"/>
          <w:sz w:val="22"/>
          <w:szCs w:val="20"/>
        </w:rPr>
        <w:t>around them</w:t>
      </w:r>
      <w:r w:rsidR="00455D98" w:rsidRPr="001704F0">
        <w:rPr>
          <w:rFonts w:ascii="Calibri" w:hAnsi="Calibri"/>
          <w:color w:val="000000" w:themeColor="text1"/>
          <w:sz w:val="22"/>
          <w:szCs w:val="20"/>
        </w:rPr>
        <w:t xml:space="preserve">.   </w:t>
      </w:r>
    </w:p>
    <w:p w:rsidR="00AB7FDA" w:rsidRPr="001704F0" w:rsidRDefault="00AB7FDA" w:rsidP="00AB7FDA">
      <w:pPr>
        <w:rPr>
          <w:rFonts w:ascii="Calibri" w:hAnsi="Calibri"/>
          <w:color w:val="000000" w:themeColor="text1"/>
          <w:sz w:val="22"/>
          <w:szCs w:val="20"/>
        </w:rPr>
      </w:pPr>
      <w:r w:rsidRPr="001704F0">
        <w:rPr>
          <w:rFonts w:ascii="Calibri" w:hAnsi="Calibri"/>
          <w:color w:val="000000" w:themeColor="text1"/>
          <w:sz w:val="22"/>
          <w:szCs w:val="20"/>
        </w:rPr>
        <w:t xml:space="preserve"> </w:t>
      </w:r>
    </w:p>
    <w:p w:rsidR="00E85ACA" w:rsidRPr="001704F0" w:rsidRDefault="002A5FC9" w:rsidP="00A96B4E">
      <w:pPr>
        <w:rPr>
          <w:rFonts w:ascii="Calibri" w:hAnsi="Calibri"/>
          <w:color w:val="000000" w:themeColor="text1"/>
          <w:sz w:val="22"/>
          <w:szCs w:val="20"/>
        </w:rPr>
      </w:pPr>
      <w:r w:rsidRPr="001704F0">
        <w:rPr>
          <w:rFonts w:ascii="Calibri" w:hAnsi="Calibri"/>
          <w:color w:val="000000" w:themeColor="text1"/>
          <w:sz w:val="22"/>
          <w:szCs w:val="20"/>
        </w:rPr>
        <w:t xml:space="preserve">People from the participating sites try to meet at least once every calendar year. </w:t>
      </w:r>
      <w:r w:rsidR="00AB4C4B" w:rsidRPr="001704F0">
        <w:rPr>
          <w:rFonts w:ascii="Calibri" w:hAnsi="Calibri"/>
          <w:color w:val="000000" w:themeColor="text1"/>
          <w:sz w:val="22"/>
          <w:szCs w:val="20"/>
        </w:rPr>
        <w:t xml:space="preserve"> The first meeting, known as the Invention Convention, took place i</w:t>
      </w:r>
      <w:r w:rsidR="00457A8C" w:rsidRPr="001704F0">
        <w:rPr>
          <w:rFonts w:ascii="Calibri" w:hAnsi="Calibri"/>
          <w:color w:val="000000" w:themeColor="text1"/>
          <w:sz w:val="22"/>
          <w:szCs w:val="20"/>
        </w:rPr>
        <w:t>n 2009</w:t>
      </w:r>
      <w:r w:rsidR="00AB4C4B" w:rsidRPr="001704F0">
        <w:rPr>
          <w:rFonts w:ascii="Calibri" w:hAnsi="Calibri"/>
          <w:color w:val="000000" w:themeColor="text1"/>
          <w:sz w:val="22"/>
          <w:szCs w:val="20"/>
        </w:rPr>
        <w:t xml:space="preserve"> on the coast of Tanzania, hosted by the Msi Choke Seaweed Growers Cooperative of </w:t>
      </w:r>
      <w:r w:rsidR="00B716E0" w:rsidRPr="001704F0">
        <w:rPr>
          <w:rFonts w:ascii="Calibri" w:hAnsi="Calibri"/>
          <w:color w:val="000000" w:themeColor="text1"/>
          <w:sz w:val="22"/>
          <w:szCs w:val="20"/>
        </w:rPr>
        <w:t>Mlingotini</w:t>
      </w:r>
      <w:r w:rsidR="00AB4C4B" w:rsidRPr="001704F0">
        <w:rPr>
          <w:rFonts w:ascii="Calibri" w:hAnsi="Calibri"/>
          <w:color w:val="000000" w:themeColor="text1"/>
          <w:sz w:val="22"/>
          <w:szCs w:val="20"/>
        </w:rPr>
        <w:t xml:space="preserve">.  As the first occasion when everyone met, this is </w:t>
      </w:r>
      <w:r w:rsidR="00C314C0" w:rsidRPr="001704F0">
        <w:rPr>
          <w:rFonts w:ascii="Calibri" w:hAnsi="Calibri"/>
          <w:color w:val="000000" w:themeColor="text1"/>
          <w:sz w:val="22"/>
          <w:szCs w:val="20"/>
        </w:rPr>
        <w:t xml:space="preserve">the </w:t>
      </w:r>
      <w:r w:rsidR="00AB4C4B" w:rsidRPr="001704F0">
        <w:rPr>
          <w:rFonts w:ascii="Calibri" w:hAnsi="Calibri"/>
          <w:color w:val="000000" w:themeColor="text1"/>
          <w:sz w:val="22"/>
          <w:szCs w:val="20"/>
        </w:rPr>
        <w:t>formal date for t</w:t>
      </w:r>
      <w:r w:rsidR="00E27AAD" w:rsidRPr="001704F0">
        <w:rPr>
          <w:rFonts w:ascii="Calibri" w:hAnsi="Calibri"/>
          <w:color w:val="000000" w:themeColor="text1"/>
          <w:sz w:val="22"/>
          <w:szCs w:val="20"/>
        </w:rPr>
        <w:t>he founding of the Barbets Duet</w:t>
      </w:r>
      <w:r w:rsidR="00AB4C4B" w:rsidRPr="001704F0">
        <w:rPr>
          <w:rFonts w:ascii="Calibri" w:hAnsi="Calibri"/>
          <w:color w:val="000000" w:themeColor="text1"/>
          <w:sz w:val="22"/>
          <w:szCs w:val="20"/>
        </w:rPr>
        <w:t>.  During the day, e</w:t>
      </w:r>
      <w:r w:rsidR="00B716E0" w:rsidRPr="001704F0">
        <w:rPr>
          <w:rFonts w:ascii="Calibri" w:hAnsi="Calibri"/>
          <w:color w:val="000000" w:themeColor="text1"/>
          <w:sz w:val="22"/>
          <w:szCs w:val="20"/>
        </w:rPr>
        <w:t xml:space="preserve">veryone </w:t>
      </w:r>
      <w:r w:rsidR="00D15F2B" w:rsidRPr="001704F0">
        <w:rPr>
          <w:rFonts w:ascii="Calibri" w:hAnsi="Calibri"/>
          <w:color w:val="000000" w:themeColor="text1"/>
          <w:sz w:val="22"/>
          <w:szCs w:val="20"/>
        </w:rPr>
        <w:t>at Mlingotini</w:t>
      </w:r>
      <w:r w:rsidR="00B716E0" w:rsidRPr="001704F0">
        <w:rPr>
          <w:rFonts w:ascii="Calibri" w:hAnsi="Calibri"/>
          <w:color w:val="000000" w:themeColor="text1"/>
          <w:sz w:val="22"/>
          <w:szCs w:val="20"/>
        </w:rPr>
        <w:t xml:space="preserve"> </w:t>
      </w:r>
      <w:r w:rsidR="00E85ACA" w:rsidRPr="001704F0">
        <w:rPr>
          <w:rFonts w:ascii="Calibri" w:hAnsi="Calibri"/>
          <w:color w:val="000000" w:themeColor="text1"/>
          <w:sz w:val="22"/>
          <w:szCs w:val="20"/>
        </w:rPr>
        <w:t>presented a</w:t>
      </w:r>
      <w:r w:rsidR="005F7DAE" w:rsidRPr="001704F0">
        <w:rPr>
          <w:rFonts w:ascii="Calibri" w:hAnsi="Calibri"/>
          <w:color w:val="000000" w:themeColor="text1"/>
          <w:sz w:val="22"/>
          <w:szCs w:val="20"/>
        </w:rPr>
        <w:t xml:space="preserve"> </w:t>
      </w:r>
      <w:r w:rsidR="00B716E0" w:rsidRPr="001704F0">
        <w:rPr>
          <w:rFonts w:ascii="Calibri" w:hAnsi="Calibri"/>
          <w:color w:val="000000" w:themeColor="text1"/>
          <w:sz w:val="22"/>
          <w:szCs w:val="20"/>
        </w:rPr>
        <w:t>learning site</w:t>
      </w:r>
      <w:r w:rsidR="00D15F2B" w:rsidRPr="001704F0">
        <w:rPr>
          <w:rFonts w:ascii="Calibri" w:hAnsi="Calibri"/>
          <w:color w:val="000000" w:themeColor="text1"/>
          <w:sz w:val="22"/>
          <w:szCs w:val="20"/>
        </w:rPr>
        <w:t xml:space="preserve"> </w:t>
      </w:r>
      <w:r w:rsidR="0014701D" w:rsidRPr="001704F0">
        <w:rPr>
          <w:rFonts w:ascii="Calibri" w:hAnsi="Calibri"/>
          <w:color w:val="000000" w:themeColor="text1"/>
          <w:sz w:val="22"/>
          <w:szCs w:val="20"/>
        </w:rPr>
        <w:t>with its activities and goals</w:t>
      </w:r>
      <w:r w:rsidR="00AB4C4B" w:rsidRPr="001704F0">
        <w:rPr>
          <w:rFonts w:ascii="Calibri" w:hAnsi="Calibri"/>
          <w:color w:val="000000" w:themeColor="text1"/>
          <w:sz w:val="22"/>
          <w:szCs w:val="20"/>
        </w:rPr>
        <w:t xml:space="preserve">.  The group also had a tour of </w:t>
      </w:r>
      <w:r w:rsidR="00893ECE" w:rsidRPr="001704F0">
        <w:rPr>
          <w:rFonts w:ascii="Calibri" w:hAnsi="Calibri"/>
          <w:color w:val="000000" w:themeColor="text1"/>
          <w:sz w:val="22"/>
          <w:szCs w:val="20"/>
        </w:rPr>
        <w:t>Msi Choke’s</w:t>
      </w:r>
      <w:r w:rsidR="00AB4C4B" w:rsidRPr="001704F0">
        <w:rPr>
          <w:rFonts w:ascii="Calibri" w:hAnsi="Calibri"/>
          <w:color w:val="000000" w:themeColor="text1"/>
          <w:sz w:val="22"/>
          <w:szCs w:val="20"/>
        </w:rPr>
        <w:t xml:space="preserve"> seaweed </w:t>
      </w:r>
      <w:r w:rsidR="00893ECE" w:rsidRPr="001704F0">
        <w:rPr>
          <w:rFonts w:ascii="Calibri" w:hAnsi="Calibri"/>
          <w:color w:val="000000" w:themeColor="text1"/>
          <w:sz w:val="22"/>
          <w:szCs w:val="20"/>
        </w:rPr>
        <w:t>farms</w:t>
      </w:r>
      <w:r w:rsidR="00AB4C4B" w:rsidRPr="001704F0">
        <w:rPr>
          <w:rFonts w:ascii="Calibri" w:hAnsi="Calibri"/>
          <w:color w:val="000000" w:themeColor="text1"/>
          <w:sz w:val="22"/>
          <w:szCs w:val="20"/>
        </w:rPr>
        <w:t xml:space="preserve"> and, in the evening, the Founding Partners discussed basic principles of governance.</w:t>
      </w:r>
    </w:p>
    <w:p w:rsidR="00AB4C4B" w:rsidRPr="001704F0" w:rsidRDefault="00AB4C4B" w:rsidP="00A96B4E">
      <w:pPr>
        <w:rPr>
          <w:rFonts w:ascii="Calibri" w:hAnsi="Calibri"/>
          <w:color w:val="000000" w:themeColor="text1"/>
          <w:sz w:val="22"/>
          <w:szCs w:val="20"/>
        </w:rPr>
      </w:pPr>
    </w:p>
    <w:p w:rsidR="00D15F2B" w:rsidRPr="001704F0" w:rsidRDefault="00A96B4E" w:rsidP="00D15F2B">
      <w:pPr>
        <w:rPr>
          <w:rFonts w:ascii="Calibri" w:hAnsi="Calibri"/>
          <w:color w:val="000000" w:themeColor="text1"/>
          <w:sz w:val="22"/>
          <w:szCs w:val="20"/>
        </w:rPr>
      </w:pPr>
      <w:r w:rsidRPr="001704F0">
        <w:rPr>
          <w:rFonts w:ascii="Calibri" w:hAnsi="Calibri"/>
          <w:color w:val="000000" w:themeColor="text1"/>
          <w:sz w:val="22"/>
          <w:szCs w:val="20"/>
        </w:rPr>
        <w:t xml:space="preserve">Ten months </w:t>
      </w:r>
      <w:r w:rsidR="00B716E0" w:rsidRPr="001704F0">
        <w:rPr>
          <w:rFonts w:ascii="Calibri" w:hAnsi="Calibri"/>
          <w:color w:val="000000" w:themeColor="text1"/>
          <w:sz w:val="22"/>
          <w:szCs w:val="20"/>
        </w:rPr>
        <w:t>later,</w:t>
      </w:r>
      <w:r w:rsidR="00D15F2B" w:rsidRPr="001704F0">
        <w:rPr>
          <w:rFonts w:ascii="Calibri" w:hAnsi="Calibri"/>
          <w:color w:val="000000" w:themeColor="text1"/>
          <w:sz w:val="22"/>
          <w:szCs w:val="20"/>
        </w:rPr>
        <w:t xml:space="preserve"> in August 2010, six of the</w:t>
      </w:r>
      <w:r w:rsidR="007339A5" w:rsidRPr="001704F0">
        <w:rPr>
          <w:rFonts w:ascii="Calibri" w:hAnsi="Calibri"/>
          <w:color w:val="000000" w:themeColor="text1"/>
          <w:sz w:val="22"/>
          <w:szCs w:val="20"/>
        </w:rPr>
        <w:t xml:space="preserve"> founding partners met </w:t>
      </w:r>
      <w:r w:rsidR="00AB7FDA" w:rsidRPr="001704F0">
        <w:rPr>
          <w:rFonts w:ascii="Calibri" w:hAnsi="Calibri"/>
          <w:color w:val="000000" w:themeColor="text1"/>
          <w:sz w:val="22"/>
          <w:szCs w:val="20"/>
        </w:rPr>
        <w:t xml:space="preserve">outside Nairobi </w:t>
      </w:r>
      <w:r w:rsidR="00D15F2B" w:rsidRPr="001704F0">
        <w:rPr>
          <w:rFonts w:ascii="Calibri" w:hAnsi="Calibri"/>
          <w:color w:val="000000" w:themeColor="text1"/>
          <w:sz w:val="22"/>
          <w:szCs w:val="20"/>
        </w:rPr>
        <w:t xml:space="preserve">at the home of Oby and Hilda Obyerodhyambo, </w:t>
      </w:r>
      <w:r w:rsidRPr="001704F0">
        <w:rPr>
          <w:rFonts w:ascii="Calibri" w:hAnsi="Calibri"/>
          <w:color w:val="000000" w:themeColor="text1"/>
          <w:sz w:val="22"/>
          <w:szCs w:val="20"/>
        </w:rPr>
        <w:t xml:space="preserve">in Nkoroi, Kenya.  </w:t>
      </w:r>
      <w:r w:rsidR="00AB4C4B" w:rsidRPr="001704F0">
        <w:rPr>
          <w:rFonts w:ascii="Calibri" w:hAnsi="Calibri"/>
          <w:color w:val="000000" w:themeColor="text1"/>
          <w:sz w:val="22"/>
          <w:szCs w:val="20"/>
        </w:rPr>
        <w:t>Known as the</w:t>
      </w:r>
      <w:r w:rsidR="00D15F2B" w:rsidRPr="001704F0">
        <w:rPr>
          <w:rFonts w:ascii="Calibri" w:hAnsi="Calibri"/>
          <w:color w:val="000000" w:themeColor="text1"/>
          <w:sz w:val="22"/>
          <w:szCs w:val="20"/>
        </w:rPr>
        <w:t xml:space="preserve"> </w:t>
      </w:r>
      <w:r w:rsidR="00AB7FDA" w:rsidRPr="001704F0">
        <w:rPr>
          <w:rFonts w:ascii="Calibri" w:hAnsi="Calibri"/>
          <w:color w:val="000000" w:themeColor="text1"/>
          <w:sz w:val="22"/>
          <w:szCs w:val="20"/>
        </w:rPr>
        <w:t>Nkoroi Partners Meeting</w:t>
      </w:r>
      <w:r w:rsidR="00AB4C4B" w:rsidRPr="001704F0">
        <w:rPr>
          <w:rFonts w:ascii="Calibri" w:hAnsi="Calibri"/>
          <w:color w:val="000000" w:themeColor="text1"/>
          <w:sz w:val="22"/>
          <w:szCs w:val="20"/>
        </w:rPr>
        <w:t>, this</w:t>
      </w:r>
      <w:r w:rsidR="00AB7FDA" w:rsidRPr="001704F0">
        <w:rPr>
          <w:rFonts w:ascii="Calibri" w:hAnsi="Calibri"/>
          <w:color w:val="000000" w:themeColor="text1"/>
          <w:sz w:val="22"/>
          <w:szCs w:val="20"/>
        </w:rPr>
        <w:t xml:space="preserve"> </w:t>
      </w:r>
      <w:r w:rsidR="00D15F2B" w:rsidRPr="001704F0">
        <w:rPr>
          <w:rFonts w:ascii="Calibri" w:hAnsi="Calibri"/>
          <w:color w:val="000000" w:themeColor="text1"/>
          <w:sz w:val="22"/>
          <w:szCs w:val="20"/>
        </w:rPr>
        <w:t xml:space="preserve">discussion </w:t>
      </w:r>
      <w:r w:rsidR="00AB4C4B" w:rsidRPr="001704F0">
        <w:rPr>
          <w:rFonts w:ascii="Calibri" w:hAnsi="Calibri"/>
          <w:color w:val="000000" w:themeColor="text1"/>
          <w:sz w:val="22"/>
          <w:szCs w:val="20"/>
        </w:rPr>
        <w:t xml:space="preserve">used progress reports from each site to discover useful principles that are important in establishing a learning site.  </w:t>
      </w:r>
      <w:r w:rsidR="00D15F2B" w:rsidRPr="001704F0">
        <w:rPr>
          <w:rFonts w:ascii="Calibri" w:hAnsi="Calibri"/>
          <w:color w:val="000000" w:themeColor="text1"/>
          <w:sz w:val="22"/>
          <w:szCs w:val="20"/>
        </w:rPr>
        <w:t xml:space="preserve"> </w:t>
      </w:r>
      <w:r w:rsidR="00E85ACA" w:rsidRPr="001704F0">
        <w:rPr>
          <w:rFonts w:ascii="Calibri" w:hAnsi="Calibri"/>
          <w:color w:val="000000" w:themeColor="text1"/>
          <w:sz w:val="22"/>
          <w:szCs w:val="20"/>
        </w:rPr>
        <w:t xml:space="preserve">The long day also included a tour of the </w:t>
      </w:r>
      <w:r w:rsidR="00D15F2B" w:rsidRPr="001704F0">
        <w:rPr>
          <w:rFonts w:ascii="Calibri" w:hAnsi="Calibri"/>
          <w:color w:val="000000" w:themeColor="text1"/>
          <w:sz w:val="22"/>
          <w:szCs w:val="20"/>
        </w:rPr>
        <w:t>Nkoroi compound where many new p</w:t>
      </w:r>
      <w:r w:rsidR="00E34C1F" w:rsidRPr="001704F0">
        <w:rPr>
          <w:rFonts w:ascii="Calibri" w:hAnsi="Calibri"/>
          <w:color w:val="000000" w:themeColor="text1"/>
          <w:sz w:val="22"/>
          <w:szCs w:val="20"/>
        </w:rPr>
        <w:t>ractices a</w:t>
      </w:r>
      <w:r w:rsidR="00D15F2B" w:rsidRPr="001704F0">
        <w:rPr>
          <w:rFonts w:ascii="Calibri" w:hAnsi="Calibri"/>
          <w:color w:val="000000" w:themeColor="text1"/>
          <w:sz w:val="22"/>
          <w:szCs w:val="20"/>
        </w:rPr>
        <w:t xml:space="preserve">re being tested on a small scale. </w:t>
      </w:r>
    </w:p>
    <w:p w:rsidR="00D15F2B" w:rsidRPr="001704F0" w:rsidRDefault="00D15F2B" w:rsidP="00D15F2B">
      <w:pPr>
        <w:rPr>
          <w:rFonts w:ascii="Calibri" w:hAnsi="Calibri"/>
          <w:color w:val="000000" w:themeColor="text1"/>
          <w:sz w:val="22"/>
          <w:szCs w:val="20"/>
        </w:rPr>
      </w:pPr>
    </w:p>
    <w:p w:rsidR="00F16860" w:rsidRPr="00F16860" w:rsidRDefault="00F16860" w:rsidP="00D15F2B">
      <w:pPr>
        <w:rPr>
          <w:rFonts w:ascii="Calibri" w:hAnsi="Calibri"/>
          <w:b/>
          <w:color w:val="000000" w:themeColor="text1"/>
          <w:sz w:val="22"/>
          <w:szCs w:val="20"/>
          <w:u w:val="single"/>
        </w:rPr>
      </w:pPr>
      <w:r w:rsidRPr="00F16860">
        <w:rPr>
          <w:rFonts w:ascii="Calibri" w:hAnsi="Calibri"/>
          <w:b/>
          <w:color w:val="000000" w:themeColor="text1"/>
          <w:sz w:val="22"/>
          <w:szCs w:val="20"/>
          <w:u w:val="single"/>
        </w:rPr>
        <w:t>Major events 201</w:t>
      </w:r>
      <w:r>
        <w:rPr>
          <w:rFonts w:ascii="Calibri" w:hAnsi="Calibri"/>
          <w:b/>
          <w:color w:val="000000" w:themeColor="text1"/>
          <w:sz w:val="22"/>
          <w:szCs w:val="20"/>
          <w:u w:val="single"/>
        </w:rPr>
        <w:t>1</w:t>
      </w:r>
      <w:r w:rsidRPr="00F16860">
        <w:rPr>
          <w:rFonts w:ascii="Calibri" w:hAnsi="Calibri"/>
          <w:b/>
          <w:color w:val="000000" w:themeColor="text1"/>
          <w:sz w:val="22"/>
          <w:szCs w:val="20"/>
          <w:u w:val="single"/>
        </w:rPr>
        <w:t>-2012</w:t>
      </w:r>
    </w:p>
    <w:p w:rsidR="00F16860" w:rsidRPr="00F16860" w:rsidRDefault="00F16860" w:rsidP="00D15F2B">
      <w:pPr>
        <w:rPr>
          <w:rFonts w:ascii="Calibri" w:hAnsi="Calibri"/>
          <w:color w:val="000000" w:themeColor="text1"/>
          <w:sz w:val="22"/>
          <w:szCs w:val="20"/>
        </w:rPr>
      </w:pPr>
    </w:p>
    <w:p w:rsidR="00D15F2B" w:rsidRPr="001704F0" w:rsidRDefault="00AB4C4B" w:rsidP="0092263F">
      <w:pPr>
        <w:rPr>
          <w:rFonts w:ascii="Calibri" w:hAnsi="Calibri"/>
          <w:color w:val="000000" w:themeColor="text1"/>
          <w:sz w:val="22"/>
          <w:szCs w:val="20"/>
        </w:rPr>
      </w:pPr>
      <w:r w:rsidRPr="001704F0">
        <w:rPr>
          <w:rFonts w:ascii="Calibri" w:hAnsi="Calibri"/>
          <w:color w:val="000000" w:themeColor="text1"/>
          <w:sz w:val="22"/>
          <w:szCs w:val="20"/>
        </w:rPr>
        <w:t>The partners</w:t>
      </w:r>
      <w:r w:rsidR="00D15F2B" w:rsidRPr="001704F0">
        <w:rPr>
          <w:rFonts w:ascii="Calibri" w:hAnsi="Calibri"/>
          <w:color w:val="000000" w:themeColor="text1"/>
          <w:sz w:val="22"/>
          <w:szCs w:val="20"/>
        </w:rPr>
        <w:t xml:space="preserve"> agreed to hold their </w:t>
      </w:r>
      <w:r w:rsidRPr="001704F0">
        <w:rPr>
          <w:rFonts w:ascii="Calibri" w:hAnsi="Calibri"/>
          <w:color w:val="000000" w:themeColor="text1"/>
          <w:sz w:val="22"/>
          <w:szCs w:val="20"/>
        </w:rPr>
        <w:t xml:space="preserve">2011 </w:t>
      </w:r>
      <w:r w:rsidR="00D15F2B" w:rsidRPr="001704F0">
        <w:rPr>
          <w:rFonts w:ascii="Calibri" w:hAnsi="Calibri"/>
          <w:color w:val="000000" w:themeColor="text1"/>
          <w:sz w:val="22"/>
          <w:szCs w:val="20"/>
        </w:rPr>
        <w:t>Convention in Molo, Uganda.  However, scheduling conflicts meant that instead of everyone gathering at the same time in one place, a small group from Mlingotini, Tanzania, along w</w:t>
      </w:r>
      <w:r w:rsidR="000A7E34" w:rsidRPr="001704F0">
        <w:rPr>
          <w:rFonts w:ascii="Calibri" w:hAnsi="Calibri"/>
          <w:color w:val="000000" w:themeColor="text1"/>
          <w:sz w:val="22"/>
          <w:szCs w:val="20"/>
        </w:rPr>
        <w:t xml:space="preserve">ith Barbara Heinzen from the UK, travelled to each site. </w:t>
      </w:r>
      <w:r w:rsidR="00D15F2B" w:rsidRPr="001704F0">
        <w:rPr>
          <w:rFonts w:ascii="Calibri" w:hAnsi="Calibri"/>
          <w:color w:val="000000" w:themeColor="text1"/>
          <w:sz w:val="22"/>
          <w:szCs w:val="20"/>
        </w:rPr>
        <w:t>This journey in April 2011, is now known as the Safari Convention</w:t>
      </w:r>
      <w:r w:rsidR="00455D98" w:rsidRPr="001704F0">
        <w:rPr>
          <w:rFonts w:ascii="Calibri" w:hAnsi="Calibri"/>
          <w:color w:val="000000" w:themeColor="text1"/>
          <w:sz w:val="22"/>
          <w:szCs w:val="20"/>
        </w:rPr>
        <w:t xml:space="preserve">.  It </w:t>
      </w:r>
      <w:r w:rsidR="00D15F2B" w:rsidRPr="001704F0">
        <w:rPr>
          <w:rFonts w:ascii="Calibri" w:hAnsi="Calibri"/>
          <w:color w:val="000000" w:themeColor="text1"/>
          <w:sz w:val="22"/>
          <w:szCs w:val="20"/>
        </w:rPr>
        <w:t>was just as productive as the other meetings</w:t>
      </w:r>
      <w:r w:rsidR="0092263F" w:rsidRPr="001704F0">
        <w:rPr>
          <w:rFonts w:ascii="Calibri" w:hAnsi="Calibri"/>
          <w:color w:val="000000" w:themeColor="text1"/>
          <w:sz w:val="22"/>
          <w:szCs w:val="20"/>
        </w:rPr>
        <w:t xml:space="preserve">, as can be seen from a short report found </w:t>
      </w:r>
      <w:r w:rsidR="00027BDF">
        <w:rPr>
          <w:rFonts w:ascii="Calibri" w:hAnsi="Calibri"/>
          <w:color w:val="000000" w:themeColor="text1"/>
          <w:sz w:val="22"/>
          <w:szCs w:val="20"/>
        </w:rPr>
        <w:t xml:space="preserve">on the </w:t>
      </w:r>
      <w:r w:rsidR="00027BDF" w:rsidRPr="00464437">
        <w:rPr>
          <w:rFonts w:ascii="Calibri" w:hAnsi="Calibri"/>
          <w:color w:val="000000" w:themeColor="text1"/>
          <w:sz w:val="22"/>
          <w:szCs w:val="20"/>
        </w:rPr>
        <w:t>Barbets page</w:t>
      </w:r>
      <w:r w:rsidR="00027BDF">
        <w:rPr>
          <w:rFonts w:ascii="Calibri" w:hAnsi="Calibri"/>
          <w:color w:val="000000" w:themeColor="text1"/>
          <w:sz w:val="22"/>
          <w:szCs w:val="20"/>
        </w:rPr>
        <w:t xml:space="preserve"> at </w:t>
      </w:r>
      <w:hyperlink r:id="rId11" w:history="1">
        <w:r w:rsidR="00027BDF" w:rsidRPr="009A4133">
          <w:rPr>
            <w:rStyle w:val="Hyperlink"/>
            <w:rFonts w:ascii="Calibri" w:hAnsi="Calibri"/>
            <w:sz w:val="22"/>
            <w:szCs w:val="20"/>
          </w:rPr>
          <w:t>www.barbaraheinzen.com</w:t>
        </w:r>
      </w:hyperlink>
      <w:r w:rsidR="00027BDF">
        <w:rPr>
          <w:rFonts w:ascii="Calibri" w:hAnsi="Calibri"/>
          <w:color w:val="000000" w:themeColor="text1"/>
          <w:sz w:val="22"/>
          <w:szCs w:val="20"/>
        </w:rPr>
        <w:t xml:space="preserve"> .  </w:t>
      </w:r>
      <w:r w:rsidR="00D15F2B" w:rsidRPr="001704F0">
        <w:rPr>
          <w:rFonts w:ascii="Calibri" w:hAnsi="Calibri"/>
          <w:color w:val="000000" w:themeColor="text1"/>
          <w:sz w:val="22"/>
          <w:szCs w:val="20"/>
        </w:rPr>
        <w:t xml:space="preserve">Once again, people </w:t>
      </w:r>
      <w:r w:rsidR="00D07A09" w:rsidRPr="001704F0">
        <w:rPr>
          <w:rFonts w:ascii="Calibri" w:hAnsi="Calibri"/>
          <w:color w:val="000000" w:themeColor="text1"/>
          <w:sz w:val="22"/>
          <w:szCs w:val="20"/>
        </w:rPr>
        <w:t>walked around each site</w:t>
      </w:r>
      <w:r w:rsidR="00E27AAD" w:rsidRPr="001704F0">
        <w:rPr>
          <w:rFonts w:ascii="Calibri" w:hAnsi="Calibri"/>
          <w:color w:val="000000" w:themeColor="text1"/>
          <w:sz w:val="22"/>
          <w:szCs w:val="20"/>
        </w:rPr>
        <w:t xml:space="preserve"> while comparing lessons learned in formal and informal settings</w:t>
      </w:r>
      <w:r w:rsidR="00D15F2B" w:rsidRPr="001704F0">
        <w:rPr>
          <w:rFonts w:ascii="Calibri" w:hAnsi="Calibri"/>
          <w:color w:val="000000" w:themeColor="text1"/>
          <w:sz w:val="22"/>
          <w:szCs w:val="20"/>
        </w:rPr>
        <w:t>.</w:t>
      </w:r>
      <w:r w:rsidRPr="001704F0">
        <w:rPr>
          <w:rFonts w:ascii="Calibri" w:hAnsi="Calibri"/>
          <w:color w:val="000000" w:themeColor="text1"/>
          <w:sz w:val="22"/>
          <w:szCs w:val="20"/>
        </w:rPr>
        <w:t xml:space="preserve">  </w:t>
      </w:r>
      <w:r w:rsidR="00E27AAD" w:rsidRPr="001704F0">
        <w:rPr>
          <w:rFonts w:ascii="Calibri" w:hAnsi="Calibri"/>
          <w:color w:val="000000" w:themeColor="text1"/>
          <w:sz w:val="22"/>
          <w:szCs w:val="20"/>
        </w:rPr>
        <w:t xml:space="preserve">During the meeting in Molo, the group had </w:t>
      </w:r>
      <w:r w:rsidRPr="001704F0">
        <w:rPr>
          <w:rFonts w:ascii="Calibri" w:hAnsi="Calibri"/>
          <w:color w:val="000000" w:themeColor="text1"/>
          <w:sz w:val="22"/>
          <w:szCs w:val="20"/>
        </w:rPr>
        <w:t>the first report on using a biodiversity index at Seme, Kenya</w:t>
      </w:r>
      <w:r w:rsidR="00D07A09" w:rsidRPr="001704F0">
        <w:rPr>
          <w:rFonts w:ascii="Calibri" w:hAnsi="Calibri"/>
          <w:color w:val="000000" w:themeColor="text1"/>
          <w:sz w:val="22"/>
          <w:szCs w:val="20"/>
        </w:rPr>
        <w:t xml:space="preserve">, delivered by Thomas Dauncey, a gap year English student who worked at the Seme Learning Site with two young Kenyans, </w:t>
      </w:r>
      <w:r w:rsidR="00317564" w:rsidRPr="001704F0">
        <w:rPr>
          <w:rFonts w:ascii="Calibri" w:hAnsi="Calibri"/>
          <w:color w:val="000000" w:themeColor="text1"/>
          <w:sz w:val="22"/>
          <w:szCs w:val="20"/>
        </w:rPr>
        <w:t>Robert Ouko Osewe and Silas Otuoma Awiti, now at Nairobi University</w:t>
      </w:r>
      <w:r w:rsidRPr="001704F0">
        <w:rPr>
          <w:rFonts w:ascii="Calibri" w:hAnsi="Calibri"/>
          <w:color w:val="000000" w:themeColor="text1"/>
          <w:sz w:val="22"/>
          <w:szCs w:val="20"/>
        </w:rPr>
        <w:t>.</w:t>
      </w:r>
      <w:r w:rsidR="00414A49" w:rsidRPr="001704F0">
        <w:rPr>
          <w:rFonts w:ascii="Calibri" w:hAnsi="Calibri"/>
          <w:color w:val="000000" w:themeColor="text1"/>
          <w:sz w:val="22"/>
          <w:szCs w:val="20"/>
        </w:rPr>
        <w:t xml:space="preserve">   The previous year, Seme had hosted three new graduates from Emory University in the USA, the first Barbet interns to work in East Africa.</w:t>
      </w:r>
    </w:p>
    <w:p w:rsidR="00607C74" w:rsidRPr="001704F0" w:rsidRDefault="00607C74" w:rsidP="00607C74">
      <w:pPr>
        <w:rPr>
          <w:rFonts w:ascii="Calibri" w:hAnsi="Calibri"/>
          <w:color w:val="000000" w:themeColor="text1"/>
          <w:sz w:val="22"/>
          <w:szCs w:val="20"/>
        </w:rPr>
      </w:pPr>
    </w:p>
    <w:p w:rsidR="000C10B4" w:rsidRPr="001704F0" w:rsidRDefault="00607C74" w:rsidP="00607C74">
      <w:pPr>
        <w:rPr>
          <w:rFonts w:ascii="Calibri" w:hAnsi="Calibri"/>
          <w:color w:val="000000" w:themeColor="text1"/>
          <w:sz w:val="22"/>
          <w:szCs w:val="20"/>
        </w:rPr>
      </w:pPr>
      <w:r w:rsidRPr="001704F0">
        <w:rPr>
          <w:rFonts w:ascii="Calibri" w:hAnsi="Calibri"/>
          <w:color w:val="000000" w:themeColor="text1"/>
          <w:sz w:val="22"/>
          <w:szCs w:val="20"/>
        </w:rPr>
        <w:t xml:space="preserve">In addition to </w:t>
      </w:r>
      <w:r w:rsidR="0092263F" w:rsidRPr="001704F0">
        <w:rPr>
          <w:rFonts w:ascii="Calibri" w:hAnsi="Calibri"/>
          <w:color w:val="000000" w:themeColor="text1"/>
          <w:sz w:val="22"/>
          <w:szCs w:val="20"/>
        </w:rPr>
        <w:t>the initiatives</w:t>
      </w:r>
      <w:r w:rsidRPr="001704F0">
        <w:rPr>
          <w:rFonts w:ascii="Calibri" w:hAnsi="Calibri"/>
          <w:color w:val="000000" w:themeColor="text1"/>
          <w:sz w:val="22"/>
          <w:szCs w:val="20"/>
        </w:rPr>
        <w:t xml:space="preserve"> </w:t>
      </w:r>
      <w:r w:rsidR="0092263F" w:rsidRPr="001704F0">
        <w:rPr>
          <w:rFonts w:ascii="Calibri" w:hAnsi="Calibri"/>
          <w:color w:val="000000" w:themeColor="text1"/>
          <w:sz w:val="22"/>
          <w:szCs w:val="20"/>
        </w:rPr>
        <w:t>at</w:t>
      </w:r>
      <w:r w:rsidRPr="001704F0">
        <w:rPr>
          <w:rFonts w:ascii="Calibri" w:hAnsi="Calibri"/>
          <w:color w:val="000000" w:themeColor="text1"/>
          <w:sz w:val="22"/>
          <w:szCs w:val="20"/>
        </w:rPr>
        <w:t xml:space="preserve"> each site, there have been continued efforts to </w:t>
      </w:r>
      <w:r w:rsidR="008301E4" w:rsidRPr="001704F0">
        <w:rPr>
          <w:rFonts w:ascii="Calibri" w:hAnsi="Calibri"/>
          <w:color w:val="000000" w:themeColor="text1"/>
          <w:sz w:val="22"/>
          <w:szCs w:val="20"/>
        </w:rPr>
        <w:t xml:space="preserve">publicise the Barbets Duet </w:t>
      </w:r>
      <w:r w:rsidR="000C10B4" w:rsidRPr="001704F0">
        <w:rPr>
          <w:rFonts w:ascii="Calibri" w:hAnsi="Calibri"/>
          <w:color w:val="000000" w:themeColor="text1"/>
          <w:sz w:val="22"/>
          <w:szCs w:val="20"/>
        </w:rPr>
        <w:t xml:space="preserve">as a whole </w:t>
      </w:r>
      <w:r w:rsidR="008301E4" w:rsidRPr="001704F0">
        <w:rPr>
          <w:rFonts w:ascii="Calibri" w:hAnsi="Calibri"/>
          <w:color w:val="000000" w:themeColor="text1"/>
          <w:sz w:val="22"/>
          <w:szCs w:val="20"/>
        </w:rPr>
        <w:t xml:space="preserve">and </w:t>
      </w:r>
      <w:r w:rsidRPr="001704F0">
        <w:rPr>
          <w:rFonts w:ascii="Calibri" w:hAnsi="Calibri"/>
          <w:color w:val="000000" w:themeColor="text1"/>
          <w:sz w:val="22"/>
          <w:szCs w:val="20"/>
        </w:rPr>
        <w:t xml:space="preserve">make our thinking better known.  In June 2011, the Partners submitted their first application for financial support.   </w:t>
      </w:r>
      <w:r w:rsidR="00455D98" w:rsidRPr="001704F0">
        <w:rPr>
          <w:rFonts w:ascii="Calibri" w:hAnsi="Calibri"/>
          <w:color w:val="000000" w:themeColor="text1"/>
          <w:sz w:val="22"/>
          <w:szCs w:val="20"/>
        </w:rPr>
        <w:t>T</w:t>
      </w:r>
      <w:r w:rsidRPr="001704F0">
        <w:rPr>
          <w:rFonts w:ascii="Calibri" w:hAnsi="Calibri"/>
          <w:color w:val="000000" w:themeColor="text1"/>
          <w:sz w:val="22"/>
          <w:szCs w:val="20"/>
        </w:rPr>
        <w:t>his application</w:t>
      </w:r>
      <w:r w:rsidR="00783F92" w:rsidRPr="001704F0">
        <w:rPr>
          <w:rFonts w:ascii="Calibri" w:hAnsi="Calibri"/>
          <w:color w:val="000000" w:themeColor="text1"/>
          <w:sz w:val="22"/>
          <w:szCs w:val="20"/>
        </w:rPr>
        <w:t xml:space="preserve"> is competing with many others and may not succeed.  However, </w:t>
      </w:r>
      <w:r w:rsidRPr="001704F0">
        <w:rPr>
          <w:rFonts w:ascii="Calibri" w:hAnsi="Calibri"/>
          <w:color w:val="000000" w:themeColor="text1"/>
          <w:sz w:val="22"/>
          <w:szCs w:val="20"/>
        </w:rPr>
        <w:t xml:space="preserve">it helped to </w:t>
      </w:r>
      <w:r w:rsidR="00783F92" w:rsidRPr="001704F0">
        <w:rPr>
          <w:rFonts w:ascii="Calibri" w:hAnsi="Calibri"/>
          <w:color w:val="000000" w:themeColor="text1"/>
          <w:sz w:val="22"/>
          <w:szCs w:val="20"/>
        </w:rPr>
        <w:t>refine</w:t>
      </w:r>
      <w:r w:rsidRPr="001704F0">
        <w:rPr>
          <w:rFonts w:ascii="Calibri" w:hAnsi="Calibri"/>
          <w:color w:val="000000" w:themeColor="text1"/>
          <w:sz w:val="22"/>
          <w:szCs w:val="20"/>
        </w:rPr>
        <w:t xml:space="preserve"> the Partners</w:t>
      </w:r>
      <w:r w:rsidR="000C10B4" w:rsidRPr="001704F0">
        <w:rPr>
          <w:rFonts w:ascii="Calibri" w:hAnsi="Calibri"/>
          <w:color w:val="000000" w:themeColor="text1"/>
          <w:sz w:val="22"/>
          <w:szCs w:val="20"/>
        </w:rPr>
        <w:t>’</w:t>
      </w:r>
      <w:r w:rsidRPr="001704F0">
        <w:rPr>
          <w:rFonts w:ascii="Calibri" w:hAnsi="Calibri"/>
          <w:color w:val="000000" w:themeColor="text1"/>
          <w:sz w:val="22"/>
          <w:szCs w:val="20"/>
        </w:rPr>
        <w:t xml:space="preserve"> collective goals and </w:t>
      </w:r>
      <w:r w:rsidR="00783F92" w:rsidRPr="001704F0">
        <w:rPr>
          <w:rFonts w:ascii="Calibri" w:hAnsi="Calibri"/>
          <w:color w:val="000000" w:themeColor="text1"/>
          <w:sz w:val="22"/>
          <w:szCs w:val="20"/>
        </w:rPr>
        <w:t>it also</w:t>
      </w:r>
      <w:r w:rsidRPr="001704F0">
        <w:rPr>
          <w:rFonts w:ascii="Calibri" w:hAnsi="Calibri"/>
          <w:color w:val="000000" w:themeColor="text1"/>
          <w:sz w:val="22"/>
          <w:szCs w:val="20"/>
        </w:rPr>
        <w:t xml:space="preserve"> introduce</w:t>
      </w:r>
      <w:r w:rsidR="0092263F" w:rsidRPr="001704F0">
        <w:rPr>
          <w:rFonts w:ascii="Calibri" w:hAnsi="Calibri"/>
          <w:color w:val="000000" w:themeColor="text1"/>
          <w:sz w:val="22"/>
          <w:szCs w:val="20"/>
        </w:rPr>
        <w:t>d</w:t>
      </w:r>
      <w:r w:rsidRPr="001704F0">
        <w:rPr>
          <w:rFonts w:ascii="Calibri" w:hAnsi="Calibri"/>
          <w:color w:val="000000" w:themeColor="text1"/>
          <w:sz w:val="22"/>
          <w:szCs w:val="20"/>
        </w:rPr>
        <w:t xml:space="preserve"> Barbet principles and thinking to a new audience.  </w:t>
      </w:r>
      <w:r w:rsidR="00E34C1F" w:rsidRPr="001704F0">
        <w:rPr>
          <w:rFonts w:ascii="Calibri" w:hAnsi="Calibri"/>
          <w:color w:val="000000" w:themeColor="text1"/>
          <w:sz w:val="22"/>
          <w:szCs w:val="20"/>
        </w:rPr>
        <w:t xml:space="preserve">That same month, </w:t>
      </w:r>
      <w:r w:rsidR="008301E4" w:rsidRPr="001704F0">
        <w:rPr>
          <w:rFonts w:ascii="Calibri" w:hAnsi="Calibri"/>
          <w:color w:val="000000" w:themeColor="text1"/>
          <w:sz w:val="22"/>
          <w:szCs w:val="20"/>
        </w:rPr>
        <w:t>Barbara Heinzen</w:t>
      </w:r>
      <w:r w:rsidRPr="001704F0">
        <w:rPr>
          <w:rFonts w:ascii="Calibri" w:hAnsi="Calibri"/>
          <w:color w:val="000000" w:themeColor="text1"/>
          <w:sz w:val="22"/>
          <w:szCs w:val="20"/>
        </w:rPr>
        <w:t xml:space="preserve"> </w:t>
      </w:r>
      <w:r w:rsidR="00634DBA" w:rsidRPr="001704F0">
        <w:rPr>
          <w:rFonts w:ascii="Calibri" w:hAnsi="Calibri"/>
          <w:color w:val="000000" w:themeColor="text1"/>
          <w:sz w:val="22"/>
          <w:szCs w:val="20"/>
        </w:rPr>
        <w:t>introduced</w:t>
      </w:r>
      <w:r w:rsidR="008301E4" w:rsidRPr="001704F0">
        <w:rPr>
          <w:rFonts w:ascii="Calibri" w:hAnsi="Calibri"/>
          <w:color w:val="000000" w:themeColor="text1"/>
          <w:sz w:val="22"/>
          <w:szCs w:val="20"/>
        </w:rPr>
        <w:t xml:space="preserve"> the Barbets Duet to a conference in </w:t>
      </w:r>
      <w:r w:rsidR="000C10B4" w:rsidRPr="001704F0">
        <w:rPr>
          <w:rFonts w:ascii="Calibri" w:hAnsi="Calibri"/>
          <w:color w:val="000000" w:themeColor="text1"/>
          <w:sz w:val="22"/>
          <w:szCs w:val="20"/>
        </w:rPr>
        <w:t>Finland o</w:t>
      </w:r>
      <w:r w:rsidR="008301E4" w:rsidRPr="001704F0">
        <w:rPr>
          <w:rFonts w:ascii="Calibri" w:hAnsi="Calibri"/>
          <w:color w:val="000000" w:themeColor="text1"/>
          <w:sz w:val="22"/>
          <w:szCs w:val="20"/>
        </w:rPr>
        <w:t>n Trends and Future of Sustainable Development.  A</w:t>
      </w:r>
      <w:r w:rsidRPr="001704F0">
        <w:rPr>
          <w:rFonts w:ascii="Calibri" w:hAnsi="Calibri"/>
          <w:color w:val="000000" w:themeColor="text1"/>
          <w:sz w:val="22"/>
          <w:szCs w:val="20"/>
        </w:rPr>
        <w:t xml:space="preserve"> separate paper</w:t>
      </w:r>
      <w:r w:rsidR="008301E4" w:rsidRPr="001704F0">
        <w:rPr>
          <w:rFonts w:ascii="Calibri" w:hAnsi="Calibri"/>
          <w:color w:val="000000" w:themeColor="text1"/>
          <w:sz w:val="22"/>
          <w:szCs w:val="20"/>
        </w:rPr>
        <w:t>, “Just Begin”</w:t>
      </w:r>
      <w:r w:rsidR="000C10B4" w:rsidRPr="001704F0">
        <w:rPr>
          <w:rFonts w:ascii="Calibri" w:hAnsi="Calibri"/>
          <w:color w:val="000000" w:themeColor="text1"/>
          <w:sz w:val="22"/>
          <w:szCs w:val="20"/>
        </w:rPr>
        <w:t xml:space="preserve">, </w:t>
      </w:r>
      <w:r w:rsidR="008301E4" w:rsidRPr="001704F0">
        <w:rPr>
          <w:rFonts w:ascii="Calibri" w:hAnsi="Calibri"/>
          <w:color w:val="000000" w:themeColor="text1"/>
          <w:sz w:val="22"/>
          <w:szCs w:val="20"/>
        </w:rPr>
        <w:t xml:space="preserve">based on </w:t>
      </w:r>
      <w:r w:rsidR="00634DBA" w:rsidRPr="001704F0">
        <w:rPr>
          <w:rFonts w:ascii="Calibri" w:hAnsi="Calibri"/>
          <w:color w:val="000000" w:themeColor="text1"/>
          <w:sz w:val="22"/>
          <w:szCs w:val="20"/>
        </w:rPr>
        <w:t>her</w:t>
      </w:r>
      <w:r w:rsidR="008301E4" w:rsidRPr="001704F0">
        <w:rPr>
          <w:rFonts w:ascii="Calibri" w:hAnsi="Calibri"/>
          <w:color w:val="000000" w:themeColor="text1"/>
          <w:sz w:val="22"/>
          <w:szCs w:val="20"/>
        </w:rPr>
        <w:t xml:space="preserve"> presentation was </w:t>
      </w:r>
      <w:r w:rsidRPr="001704F0">
        <w:rPr>
          <w:rFonts w:ascii="Calibri" w:hAnsi="Calibri"/>
          <w:color w:val="000000" w:themeColor="text1"/>
          <w:sz w:val="22"/>
          <w:szCs w:val="20"/>
        </w:rPr>
        <w:t xml:space="preserve">included in the </w:t>
      </w:r>
      <w:r w:rsidRPr="00464437">
        <w:rPr>
          <w:rFonts w:ascii="Calibri" w:hAnsi="Calibri"/>
          <w:sz w:val="22"/>
          <w:szCs w:val="20"/>
        </w:rPr>
        <w:t>Conference papers</w:t>
      </w:r>
      <w:r w:rsidR="00464437">
        <w:rPr>
          <w:rFonts w:ascii="Calibri" w:hAnsi="Calibri"/>
          <w:color w:val="000000" w:themeColor="text1"/>
          <w:sz w:val="22"/>
          <w:szCs w:val="20"/>
        </w:rPr>
        <w:t xml:space="preserve"> </w:t>
      </w:r>
      <w:r w:rsidR="00F16860" w:rsidRPr="001704F0">
        <w:rPr>
          <w:rFonts w:ascii="Calibri" w:hAnsi="Calibri"/>
          <w:color w:val="000000" w:themeColor="text1"/>
          <w:sz w:val="22"/>
          <w:szCs w:val="20"/>
        </w:rPr>
        <w:t>(see page 96</w:t>
      </w:r>
      <w:r w:rsidR="00027BDF">
        <w:rPr>
          <w:rFonts w:ascii="Calibri" w:hAnsi="Calibri"/>
          <w:color w:val="000000" w:themeColor="text1"/>
          <w:sz w:val="22"/>
          <w:szCs w:val="20"/>
        </w:rPr>
        <w:t>; address:</w:t>
      </w:r>
      <w:r w:rsidR="00027BDF" w:rsidRPr="00027BDF">
        <w:rPr>
          <w:rStyle w:val="Hyperlink"/>
          <w:sz w:val="18"/>
        </w:rPr>
        <w:t xml:space="preserve"> </w:t>
      </w:r>
      <w:hyperlink r:id="rId12" w:history="1">
        <w:r w:rsidR="00027BDF" w:rsidRPr="00027BDF">
          <w:rPr>
            <w:rStyle w:val="Hyperlink"/>
            <w:sz w:val="18"/>
          </w:rPr>
          <w:t>http://ffrc.utu.fi/julkaisut/e-julkaisuja/eBook_2011-15.pdf</w:t>
        </w:r>
      </w:hyperlink>
      <w:r w:rsidR="00027BDF">
        <w:rPr>
          <w:rFonts w:ascii="Calibri" w:hAnsi="Calibri"/>
          <w:color w:val="000000" w:themeColor="text1"/>
          <w:sz w:val="22"/>
          <w:szCs w:val="20"/>
        </w:rPr>
        <w:t xml:space="preserve"> </w:t>
      </w:r>
      <w:r w:rsidR="00F16860" w:rsidRPr="001704F0">
        <w:rPr>
          <w:rFonts w:ascii="Calibri" w:hAnsi="Calibri"/>
          <w:color w:val="000000" w:themeColor="text1"/>
          <w:sz w:val="22"/>
          <w:szCs w:val="20"/>
        </w:rPr>
        <w:t xml:space="preserve">).  It is also available on the </w:t>
      </w:r>
      <w:r w:rsidR="00F16860" w:rsidRPr="00464437">
        <w:rPr>
          <w:rFonts w:ascii="Calibri" w:hAnsi="Calibri"/>
          <w:color w:val="000000" w:themeColor="text1"/>
          <w:sz w:val="22"/>
          <w:szCs w:val="20"/>
        </w:rPr>
        <w:t xml:space="preserve">Barbets </w:t>
      </w:r>
      <w:r w:rsidR="00027BDF" w:rsidRPr="00464437">
        <w:rPr>
          <w:rFonts w:ascii="Calibri" w:hAnsi="Calibri"/>
          <w:color w:val="000000" w:themeColor="text1"/>
          <w:sz w:val="22"/>
          <w:szCs w:val="20"/>
        </w:rPr>
        <w:t>page</w:t>
      </w:r>
      <w:r w:rsidR="00027BDF">
        <w:rPr>
          <w:rFonts w:ascii="Calibri" w:hAnsi="Calibri"/>
          <w:color w:val="000000" w:themeColor="text1"/>
          <w:sz w:val="22"/>
          <w:szCs w:val="20"/>
        </w:rPr>
        <w:t xml:space="preserve">. </w:t>
      </w:r>
      <w:r w:rsidR="00464437">
        <w:rPr>
          <w:rFonts w:ascii="Calibri" w:hAnsi="Calibri"/>
          <w:color w:val="000000" w:themeColor="text1"/>
          <w:sz w:val="22"/>
          <w:szCs w:val="20"/>
        </w:rPr>
        <w:t xml:space="preserve"> In June 2012,</w:t>
      </w:r>
      <w:r w:rsidR="00027BDF">
        <w:rPr>
          <w:rFonts w:ascii="Calibri" w:hAnsi="Calibri"/>
          <w:color w:val="000000" w:themeColor="text1"/>
          <w:sz w:val="22"/>
          <w:szCs w:val="20"/>
        </w:rPr>
        <w:t xml:space="preserve"> </w:t>
      </w:r>
      <w:r w:rsidR="00E34C1F" w:rsidRPr="001704F0">
        <w:rPr>
          <w:rFonts w:ascii="Calibri" w:hAnsi="Calibri"/>
          <w:color w:val="000000" w:themeColor="text1"/>
          <w:sz w:val="22"/>
          <w:szCs w:val="20"/>
        </w:rPr>
        <w:t>Barbara Heinzen</w:t>
      </w:r>
      <w:r w:rsidR="008301E4" w:rsidRPr="001704F0">
        <w:rPr>
          <w:rFonts w:ascii="Calibri" w:hAnsi="Calibri"/>
          <w:color w:val="000000" w:themeColor="text1"/>
          <w:sz w:val="22"/>
          <w:szCs w:val="20"/>
        </w:rPr>
        <w:t xml:space="preserve"> </w:t>
      </w:r>
      <w:r w:rsidR="00027BDF">
        <w:rPr>
          <w:rFonts w:ascii="Calibri" w:hAnsi="Calibri"/>
          <w:color w:val="000000" w:themeColor="text1"/>
          <w:sz w:val="22"/>
          <w:szCs w:val="20"/>
        </w:rPr>
        <w:t>was</w:t>
      </w:r>
      <w:r w:rsidR="008301E4" w:rsidRPr="001704F0">
        <w:rPr>
          <w:rFonts w:ascii="Calibri" w:hAnsi="Calibri"/>
          <w:color w:val="000000" w:themeColor="text1"/>
          <w:sz w:val="22"/>
          <w:szCs w:val="20"/>
        </w:rPr>
        <w:t xml:space="preserve"> asked to give </w:t>
      </w:r>
      <w:r w:rsidR="00027BDF">
        <w:rPr>
          <w:rFonts w:ascii="Calibri" w:hAnsi="Calibri"/>
          <w:color w:val="000000" w:themeColor="text1"/>
          <w:sz w:val="22"/>
          <w:szCs w:val="20"/>
        </w:rPr>
        <w:t xml:space="preserve">a </w:t>
      </w:r>
      <w:r w:rsidR="008301E4" w:rsidRPr="001704F0">
        <w:rPr>
          <w:rFonts w:ascii="Calibri" w:hAnsi="Calibri"/>
          <w:color w:val="000000" w:themeColor="text1"/>
          <w:sz w:val="22"/>
          <w:szCs w:val="20"/>
        </w:rPr>
        <w:t>talk on the Barbets Duet in Belgium</w:t>
      </w:r>
      <w:r w:rsidR="00616988" w:rsidRPr="001704F0">
        <w:rPr>
          <w:rFonts w:ascii="Calibri" w:hAnsi="Calibri"/>
          <w:color w:val="000000" w:themeColor="text1"/>
          <w:sz w:val="22"/>
          <w:szCs w:val="20"/>
        </w:rPr>
        <w:t xml:space="preserve">.  Earlier, Julie Allan asked for </w:t>
      </w:r>
      <w:r w:rsidR="00634DBA" w:rsidRPr="001704F0">
        <w:rPr>
          <w:rFonts w:ascii="Calibri" w:hAnsi="Calibri"/>
          <w:color w:val="000000" w:themeColor="text1"/>
          <w:sz w:val="22"/>
          <w:szCs w:val="20"/>
        </w:rPr>
        <w:t>an article to</w:t>
      </w:r>
      <w:r w:rsidR="00616988" w:rsidRPr="001704F0">
        <w:rPr>
          <w:rFonts w:ascii="Calibri" w:hAnsi="Calibri"/>
          <w:color w:val="000000" w:themeColor="text1"/>
          <w:sz w:val="22"/>
          <w:szCs w:val="20"/>
        </w:rPr>
        <w:t xml:space="preserve"> include in</w:t>
      </w:r>
      <w:r w:rsidR="00634DBA" w:rsidRPr="001704F0">
        <w:rPr>
          <w:rFonts w:ascii="Calibri" w:hAnsi="Calibri"/>
          <w:color w:val="000000" w:themeColor="text1"/>
          <w:sz w:val="22"/>
          <w:szCs w:val="20"/>
        </w:rPr>
        <w:t xml:space="preserve"> the </w:t>
      </w:r>
      <w:r w:rsidR="00634DBA" w:rsidRPr="009D28EB">
        <w:rPr>
          <w:rFonts w:ascii="Calibri" w:hAnsi="Calibri"/>
          <w:color w:val="000000" w:themeColor="text1"/>
          <w:sz w:val="22"/>
          <w:szCs w:val="20"/>
        </w:rPr>
        <w:t>Summer 2012 edition</w:t>
      </w:r>
      <w:r w:rsidR="009D28EB">
        <w:rPr>
          <w:rFonts w:ascii="Calibri" w:hAnsi="Calibri"/>
          <w:color w:val="000000" w:themeColor="text1"/>
          <w:sz w:val="22"/>
          <w:szCs w:val="20"/>
        </w:rPr>
        <w:t xml:space="preserve"> </w:t>
      </w:r>
      <w:r w:rsidR="00634DBA" w:rsidRPr="001704F0">
        <w:rPr>
          <w:rFonts w:ascii="Calibri" w:hAnsi="Calibri"/>
          <w:color w:val="000000" w:themeColor="text1"/>
          <w:sz w:val="22"/>
          <w:szCs w:val="20"/>
        </w:rPr>
        <w:t>of the journal for the Association for Management Education and Develo</w:t>
      </w:r>
      <w:r w:rsidR="00027BDF">
        <w:rPr>
          <w:rFonts w:ascii="Calibri" w:hAnsi="Calibri"/>
          <w:color w:val="000000" w:themeColor="text1"/>
          <w:sz w:val="22"/>
          <w:szCs w:val="20"/>
        </w:rPr>
        <w:t xml:space="preserve">pment (AMED) on wisdom in organizations, </w:t>
      </w:r>
      <w:r w:rsidR="00490DA3">
        <w:rPr>
          <w:rFonts w:ascii="Calibri" w:hAnsi="Calibri"/>
          <w:color w:val="000000" w:themeColor="text1"/>
          <w:sz w:val="22"/>
          <w:szCs w:val="20"/>
        </w:rPr>
        <w:t>(</w:t>
      </w:r>
      <w:r w:rsidR="00027BDF" w:rsidRPr="00027BDF">
        <w:rPr>
          <w:rStyle w:val="Hyperlink"/>
          <w:sz w:val="18"/>
        </w:rPr>
        <w:t>http://www.amed.org.uk/page/welcome-to-e-o-p-summer-2012</w:t>
      </w:r>
      <w:r w:rsidR="00490DA3">
        <w:rPr>
          <w:rStyle w:val="Hyperlink"/>
          <w:sz w:val="18"/>
        </w:rPr>
        <w:t>)</w:t>
      </w:r>
      <w:r w:rsidR="00634DBA" w:rsidRPr="001704F0">
        <w:rPr>
          <w:rFonts w:ascii="Calibri" w:hAnsi="Calibri"/>
          <w:color w:val="000000" w:themeColor="text1"/>
          <w:sz w:val="22"/>
          <w:szCs w:val="20"/>
        </w:rPr>
        <w:t xml:space="preserve">.  </w:t>
      </w:r>
      <w:r w:rsidR="00616988" w:rsidRPr="001704F0">
        <w:rPr>
          <w:rFonts w:ascii="Calibri" w:hAnsi="Calibri"/>
          <w:color w:val="000000" w:themeColor="text1"/>
          <w:sz w:val="22"/>
          <w:szCs w:val="20"/>
        </w:rPr>
        <w:t xml:space="preserve">Julie </w:t>
      </w:r>
      <w:r w:rsidR="009D28EB">
        <w:rPr>
          <w:rFonts w:ascii="Calibri" w:hAnsi="Calibri"/>
          <w:color w:val="000000" w:themeColor="text1"/>
          <w:sz w:val="22"/>
          <w:szCs w:val="20"/>
        </w:rPr>
        <w:t>wanted a</w:t>
      </w:r>
      <w:r w:rsidR="00616988" w:rsidRPr="001704F0">
        <w:rPr>
          <w:rFonts w:ascii="Calibri" w:hAnsi="Calibri"/>
          <w:color w:val="000000" w:themeColor="text1"/>
          <w:sz w:val="22"/>
          <w:szCs w:val="20"/>
        </w:rPr>
        <w:t xml:space="preserve"> descri</w:t>
      </w:r>
      <w:r w:rsidR="00027BDF">
        <w:rPr>
          <w:rFonts w:ascii="Calibri" w:hAnsi="Calibri"/>
          <w:color w:val="000000" w:themeColor="text1"/>
          <w:sz w:val="22"/>
          <w:szCs w:val="20"/>
        </w:rPr>
        <w:t xml:space="preserve">ption of the Barbets Duet as </w:t>
      </w:r>
      <w:r w:rsidR="00616988" w:rsidRPr="001704F0">
        <w:rPr>
          <w:rFonts w:ascii="Calibri" w:hAnsi="Calibri"/>
          <w:color w:val="000000" w:themeColor="text1"/>
          <w:sz w:val="22"/>
          <w:szCs w:val="20"/>
        </w:rPr>
        <w:t>a new type of management during a time of systemic change.</w:t>
      </w:r>
      <w:r w:rsidR="00490DA3">
        <w:rPr>
          <w:rFonts w:ascii="Calibri" w:hAnsi="Calibri"/>
          <w:color w:val="000000" w:themeColor="text1"/>
          <w:sz w:val="22"/>
          <w:szCs w:val="20"/>
        </w:rPr>
        <w:t xml:space="preserve"> (</w:t>
      </w:r>
      <w:r w:rsidR="00027BDF" w:rsidRPr="00027BDF">
        <w:rPr>
          <w:rStyle w:val="Hyperlink"/>
          <w:sz w:val="18"/>
        </w:rPr>
        <w:t xml:space="preserve"> http://www.barbaraheinzen.com/UserFiles/File/Wisdom%20&amp;%20systemic%20change%20E-O&amp;P%20journal%20summer2012.pdf</w:t>
      </w:r>
      <w:r w:rsidR="00027BDF">
        <w:t xml:space="preserve"> </w:t>
      </w:r>
      <w:r w:rsidR="00490DA3">
        <w:t>)</w:t>
      </w:r>
      <w:r w:rsidR="00616988" w:rsidRPr="001704F0">
        <w:rPr>
          <w:rFonts w:ascii="Calibri" w:hAnsi="Calibri"/>
          <w:color w:val="000000" w:themeColor="text1"/>
          <w:sz w:val="22"/>
          <w:szCs w:val="20"/>
        </w:rPr>
        <w:t>.</w:t>
      </w:r>
    </w:p>
    <w:p w:rsidR="00634DBA" w:rsidRPr="001704F0" w:rsidRDefault="00634DBA" w:rsidP="00607C74">
      <w:pPr>
        <w:rPr>
          <w:rFonts w:ascii="Calibri" w:hAnsi="Calibri"/>
          <w:color w:val="000000" w:themeColor="text1"/>
          <w:sz w:val="22"/>
          <w:szCs w:val="20"/>
        </w:rPr>
      </w:pPr>
    </w:p>
    <w:p w:rsidR="000C10B4" w:rsidRPr="001704F0" w:rsidRDefault="00783F92" w:rsidP="00607C74">
      <w:pPr>
        <w:rPr>
          <w:rFonts w:ascii="Calibri" w:hAnsi="Calibri"/>
          <w:color w:val="000000" w:themeColor="text1"/>
          <w:sz w:val="22"/>
          <w:szCs w:val="20"/>
        </w:rPr>
      </w:pPr>
      <w:r w:rsidRPr="001704F0">
        <w:rPr>
          <w:rFonts w:ascii="Calibri" w:hAnsi="Calibri"/>
          <w:color w:val="000000" w:themeColor="text1"/>
          <w:sz w:val="22"/>
          <w:szCs w:val="20"/>
        </w:rPr>
        <w:t xml:space="preserve">The </w:t>
      </w:r>
      <w:r w:rsidR="000C10B4" w:rsidRPr="001704F0">
        <w:rPr>
          <w:rFonts w:ascii="Calibri" w:hAnsi="Calibri"/>
          <w:color w:val="000000" w:themeColor="text1"/>
          <w:sz w:val="22"/>
          <w:szCs w:val="20"/>
        </w:rPr>
        <w:t xml:space="preserve">influence </w:t>
      </w:r>
      <w:r w:rsidRPr="001704F0">
        <w:rPr>
          <w:rFonts w:ascii="Calibri" w:hAnsi="Calibri"/>
          <w:color w:val="000000" w:themeColor="text1"/>
          <w:sz w:val="22"/>
          <w:szCs w:val="20"/>
        </w:rPr>
        <w:t xml:space="preserve">of the Barbets Duet </w:t>
      </w:r>
      <w:r w:rsidR="000C10B4" w:rsidRPr="001704F0">
        <w:rPr>
          <w:rFonts w:ascii="Calibri" w:hAnsi="Calibri"/>
          <w:color w:val="000000" w:themeColor="text1"/>
          <w:sz w:val="22"/>
          <w:szCs w:val="20"/>
        </w:rPr>
        <w:t xml:space="preserve">is </w:t>
      </w:r>
      <w:r w:rsidR="00D07A09" w:rsidRPr="001704F0">
        <w:rPr>
          <w:rFonts w:ascii="Calibri" w:hAnsi="Calibri"/>
          <w:color w:val="000000" w:themeColor="text1"/>
          <w:sz w:val="22"/>
          <w:szCs w:val="20"/>
        </w:rPr>
        <w:t xml:space="preserve">moving beyond words as others </w:t>
      </w:r>
      <w:r w:rsidR="0092263F" w:rsidRPr="001704F0">
        <w:rPr>
          <w:rFonts w:ascii="Calibri" w:hAnsi="Calibri"/>
          <w:color w:val="000000" w:themeColor="text1"/>
          <w:sz w:val="22"/>
          <w:szCs w:val="20"/>
        </w:rPr>
        <w:t>pick up our ideas</w:t>
      </w:r>
      <w:r w:rsidR="000C10B4" w:rsidRPr="001704F0">
        <w:rPr>
          <w:rFonts w:ascii="Calibri" w:hAnsi="Calibri"/>
          <w:color w:val="000000" w:themeColor="text1"/>
          <w:sz w:val="22"/>
          <w:szCs w:val="20"/>
        </w:rPr>
        <w:t xml:space="preserve">.  </w:t>
      </w:r>
      <w:r w:rsidR="00D07A09" w:rsidRPr="001704F0">
        <w:rPr>
          <w:rFonts w:ascii="Calibri" w:hAnsi="Calibri"/>
          <w:color w:val="000000" w:themeColor="text1"/>
          <w:sz w:val="22"/>
          <w:szCs w:val="20"/>
        </w:rPr>
        <w:t xml:space="preserve">In 2010, the Partners agreed </w:t>
      </w:r>
      <w:r w:rsidRPr="001704F0">
        <w:rPr>
          <w:rFonts w:ascii="Calibri" w:hAnsi="Calibri"/>
          <w:color w:val="000000" w:themeColor="text1"/>
          <w:sz w:val="22"/>
          <w:szCs w:val="20"/>
        </w:rPr>
        <w:t>not recruit</w:t>
      </w:r>
      <w:r w:rsidR="000C10B4" w:rsidRPr="001704F0">
        <w:rPr>
          <w:rFonts w:ascii="Calibri" w:hAnsi="Calibri"/>
          <w:color w:val="000000" w:themeColor="text1"/>
          <w:sz w:val="22"/>
          <w:szCs w:val="20"/>
        </w:rPr>
        <w:t xml:space="preserve"> </w:t>
      </w:r>
      <w:r w:rsidR="00D07A09" w:rsidRPr="001704F0">
        <w:rPr>
          <w:rFonts w:ascii="Calibri" w:hAnsi="Calibri"/>
          <w:color w:val="000000" w:themeColor="text1"/>
          <w:sz w:val="22"/>
          <w:szCs w:val="20"/>
        </w:rPr>
        <w:t>new</w:t>
      </w:r>
      <w:r w:rsidR="000C10B4" w:rsidRPr="001704F0">
        <w:rPr>
          <w:rFonts w:ascii="Calibri" w:hAnsi="Calibri"/>
          <w:color w:val="000000" w:themeColor="text1"/>
          <w:sz w:val="22"/>
          <w:szCs w:val="20"/>
        </w:rPr>
        <w:t xml:space="preserve"> partners with </w:t>
      </w:r>
      <w:r w:rsidR="00D07A09" w:rsidRPr="001704F0">
        <w:rPr>
          <w:rFonts w:ascii="Calibri" w:hAnsi="Calibri"/>
          <w:color w:val="000000" w:themeColor="text1"/>
          <w:sz w:val="22"/>
          <w:szCs w:val="20"/>
        </w:rPr>
        <w:t xml:space="preserve">new </w:t>
      </w:r>
      <w:r w:rsidR="000C10B4" w:rsidRPr="001704F0">
        <w:rPr>
          <w:rFonts w:ascii="Calibri" w:hAnsi="Calibri"/>
          <w:color w:val="000000" w:themeColor="text1"/>
          <w:sz w:val="22"/>
          <w:szCs w:val="20"/>
        </w:rPr>
        <w:t>sites</w:t>
      </w:r>
      <w:r w:rsidR="00D07A09" w:rsidRPr="001704F0">
        <w:rPr>
          <w:rFonts w:ascii="Calibri" w:hAnsi="Calibri"/>
          <w:color w:val="000000" w:themeColor="text1"/>
          <w:sz w:val="22"/>
          <w:szCs w:val="20"/>
        </w:rPr>
        <w:t xml:space="preserve"> until we had a better idea of how to govern the collective</w:t>
      </w:r>
      <w:r w:rsidR="000C10B4" w:rsidRPr="001704F0">
        <w:rPr>
          <w:rFonts w:ascii="Calibri" w:hAnsi="Calibri"/>
          <w:color w:val="000000" w:themeColor="text1"/>
          <w:sz w:val="22"/>
          <w:szCs w:val="20"/>
        </w:rPr>
        <w:t xml:space="preserve">.  However, </w:t>
      </w:r>
      <w:r w:rsidRPr="001704F0">
        <w:rPr>
          <w:rFonts w:ascii="Calibri" w:hAnsi="Calibri"/>
          <w:color w:val="000000" w:themeColor="text1"/>
          <w:sz w:val="22"/>
          <w:szCs w:val="20"/>
        </w:rPr>
        <w:t>Oby Obyerodhyambo</w:t>
      </w:r>
      <w:r w:rsidR="000C10B4" w:rsidRPr="001704F0">
        <w:rPr>
          <w:rFonts w:ascii="Calibri" w:hAnsi="Calibri"/>
          <w:color w:val="000000" w:themeColor="text1"/>
          <w:sz w:val="22"/>
          <w:szCs w:val="20"/>
        </w:rPr>
        <w:t xml:space="preserve"> recognized that ‘There is</w:t>
      </w:r>
      <w:r w:rsidR="000A7E34" w:rsidRPr="001704F0">
        <w:rPr>
          <w:rFonts w:ascii="Calibri" w:hAnsi="Calibri"/>
          <w:color w:val="000000" w:themeColor="text1"/>
          <w:sz w:val="22"/>
          <w:szCs w:val="20"/>
        </w:rPr>
        <w:t xml:space="preserve"> a</w:t>
      </w:r>
      <w:r w:rsidR="000C10B4" w:rsidRPr="001704F0">
        <w:rPr>
          <w:rFonts w:ascii="Calibri" w:hAnsi="Calibri"/>
          <w:color w:val="000000" w:themeColor="text1"/>
          <w:sz w:val="22"/>
          <w:szCs w:val="20"/>
        </w:rPr>
        <w:t xml:space="preserve"> movement which will inevitably happen’ as others imitate and multiply what </w:t>
      </w:r>
      <w:r w:rsidRPr="001704F0">
        <w:rPr>
          <w:rFonts w:ascii="Calibri" w:hAnsi="Calibri"/>
          <w:color w:val="000000" w:themeColor="text1"/>
          <w:sz w:val="22"/>
          <w:szCs w:val="20"/>
        </w:rPr>
        <w:t>we are learning</w:t>
      </w:r>
      <w:r w:rsidR="000C10B4" w:rsidRPr="001704F0">
        <w:rPr>
          <w:rFonts w:ascii="Calibri" w:hAnsi="Calibri"/>
          <w:color w:val="000000" w:themeColor="text1"/>
          <w:sz w:val="22"/>
          <w:szCs w:val="20"/>
        </w:rPr>
        <w:t xml:space="preserve">.  In April 2012, three people in the Yeoville neighbourhood of Johannesburg, South Africa, asked for a Skype meeting so they could learn what was involved in setting up a learning site there.  In India, another handful of people are </w:t>
      </w:r>
      <w:r w:rsidRPr="001704F0">
        <w:rPr>
          <w:rFonts w:ascii="Calibri" w:hAnsi="Calibri"/>
          <w:color w:val="000000" w:themeColor="text1"/>
          <w:sz w:val="22"/>
          <w:szCs w:val="20"/>
        </w:rPr>
        <w:t>looking for</w:t>
      </w:r>
      <w:r w:rsidR="000C10B4" w:rsidRPr="001704F0">
        <w:rPr>
          <w:rFonts w:ascii="Calibri" w:hAnsi="Calibri"/>
          <w:color w:val="000000" w:themeColor="text1"/>
          <w:sz w:val="22"/>
          <w:szCs w:val="20"/>
        </w:rPr>
        <w:t xml:space="preserve"> land</w:t>
      </w:r>
      <w:r w:rsidRPr="001704F0">
        <w:rPr>
          <w:rFonts w:ascii="Calibri" w:hAnsi="Calibri"/>
          <w:color w:val="000000" w:themeColor="text1"/>
          <w:sz w:val="22"/>
          <w:szCs w:val="20"/>
        </w:rPr>
        <w:t xml:space="preserve"> where they can </w:t>
      </w:r>
      <w:r w:rsidR="000C10B4" w:rsidRPr="001704F0">
        <w:rPr>
          <w:rFonts w:ascii="Calibri" w:hAnsi="Calibri"/>
          <w:color w:val="000000" w:themeColor="text1"/>
          <w:sz w:val="22"/>
          <w:szCs w:val="20"/>
        </w:rPr>
        <w:t>start their own learni</w:t>
      </w:r>
      <w:r w:rsidR="005F7DAE" w:rsidRPr="001704F0">
        <w:rPr>
          <w:rFonts w:ascii="Calibri" w:hAnsi="Calibri"/>
          <w:color w:val="000000" w:themeColor="text1"/>
          <w:sz w:val="22"/>
          <w:szCs w:val="20"/>
        </w:rPr>
        <w:t>ng site near Pune in Maharastra state.</w:t>
      </w:r>
      <w:r w:rsidR="000C10B4" w:rsidRPr="001704F0">
        <w:rPr>
          <w:rFonts w:ascii="Calibri" w:hAnsi="Calibri"/>
          <w:color w:val="000000" w:themeColor="text1"/>
          <w:sz w:val="22"/>
          <w:szCs w:val="20"/>
        </w:rPr>
        <w:t xml:space="preserve">  We are also seeing neighbours around each site </w:t>
      </w:r>
      <w:r w:rsidR="00D07A09" w:rsidRPr="001704F0">
        <w:rPr>
          <w:rFonts w:ascii="Calibri" w:hAnsi="Calibri"/>
          <w:color w:val="000000" w:themeColor="text1"/>
          <w:sz w:val="22"/>
          <w:szCs w:val="20"/>
        </w:rPr>
        <w:t>take up</w:t>
      </w:r>
      <w:r w:rsidR="000C10B4" w:rsidRPr="001704F0">
        <w:rPr>
          <w:rFonts w:ascii="Calibri" w:hAnsi="Calibri"/>
          <w:color w:val="000000" w:themeColor="text1"/>
          <w:sz w:val="22"/>
          <w:szCs w:val="20"/>
        </w:rPr>
        <w:t xml:space="preserve"> the successful </w:t>
      </w:r>
      <w:r w:rsidR="00730853" w:rsidRPr="001704F0">
        <w:rPr>
          <w:rFonts w:ascii="Calibri" w:hAnsi="Calibri"/>
          <w:color w:val="000000" w:themeColor="text1"/>
          <w:sz w:val="22"/>
          <w:szCs w:val="20"/>
        </w:rPr>
        <w:t>initiatives</w:t>
      </w:r>
      <w:r w:rsidR="000C10B4" w:rsidRPr="001704F0">
        <w:rPr>
          <w:rFonts w:ascii="Calibri" w:hAnsi="Calibri"/>
          <w:color w:val="000000" w:themeColor="text1"/>
          <w:sz w:val="22"/>
          <w:szCs w:val="20"/>
        </w:rPr>
        <w:t xml:space="preserve"> of the Barbet Partners.</w:t>
      </w:r>
      <w:r w:rsidR="00730853" w:rsidRPr="001704F0">
        <w:rPr>
          <w:rFonts w:ascii="Calibri" w:hAnsi="Calibri"/>
          <w:color w:val="000000" w:themeColor="text1"/>
          <w:sz w:val="22"/>
          <w:szCs w:val="20"/>
        </w:rPr>
        <w:t xml:space="preserve">  Some of these are described below.</w:t>
      </w:r>
    </w:p>
    <w:p w:rsidR="00607C74" w:rsidRPr="001704F0" w:rsidRDefault="00607C74" w:rsidP="00607C74">
      <w:pPr>
        <w:rPr>
          <w:rFonts w:ascii="Calibri" w:hAnsi="Calibri"/>
          <w:color w:val="000000" w:themeColor="text1"/>
          <w:sz w:val="22"/>
          <w:szCs w:val="20"/>
        </w:rPr>
      </w:pPr>
    </w:p>
    <w:p w:rsidR="00730853" w:rsidRPr="001704F0" w:rsidRDefault="00730853" w:rsidP="00D15F2B">
      <w:pPr>
        <w:rPr>
          <w:rFonts w:ascii="Calibri" w:hAnsi="Calibri"/>
          <w:color w:val="000000" w:themeColor="text1"/>
          <w:sz w:val="22"/>
          <w:szCs w:val="20"/>
        </w:rPr>
      </w:pPr>
      <w:r w:rsidRPr="001704F0">
        <w:rPr>
          <w:rFonts w:ascii="Calibri" w:hAnsi="Calibri"/>
          <w:color w:val="000000" w:themeColor="text1"/>
          <w:sz w:val="22"/>
          <w:szCs w:val="20"/>
        </w:rPr>
        <w:t xml:space="preserve">The </w:t>
      </w:r>
      <w:r w:rsidR="00783F92" w:rsidRPr="001704F0">
        <w:rPr>
          <w:rFonts w:ascii="Calibri" w:hAnsi="Calibri"/>
          <w:color w:val="000000" w:themeColor="text1"/>
          <w:sz w:val="22"/>
          <w:szCs w:val="20"/>
        </w:rPr>
        <w:t>2012</w:t>
      </w:r>
      <w:r w:rsidRPr="001704F0">
        <w:rPr>
          <w:rFonts w:ascii="Calibri" w:hAnsi="Calibri"/>
          <w:color w:val="000000" w:themeColor="text1"/>
          <w:sz w:val="22"/>
          <w:szCs w:val="20"/>
        </w:rPr>
        <w:t xml:space="preserve"> Convention of the Barbets Duet will be held in East Africa in November, possibly in </w:t>
      </w:r>
      <w:r w:rsidR="0092263F" w:rsidRPr="001704F0">
        <w:rPr>
          <w:rFonts w:ascii="Calibri" w:hAnsi="Calibri"/>
          <w:color w:val="000000" w:themeColor="text1"/>
          <w:sz w:val="22"/>
          <w:szCs w:val="20"/>
        </w:rPr>
        <w:t>Hima</w:t>
      </w:r>
      <w:r w:rsidRPr="001704F0">
        <w:rPr>
          <w:rFonts w:ascii="Calibri" w:hAnsi="Calibri"/>
          <w:color w:val="000000" w:themeColor="text1"/>
          <w:sz w:val="22"/>
          <w:szCs w:val="20"/>
        </w:rPr>
        <w:t xml:space="preserve">, Tanzania.  The Partners are hoping that an American filmmaker will be there to put together a short documentary on the work of the Barbets Duet.  They are also hoping they will be joined by a Singaporean civil servant currently working at the government staff college.  Ideally, he </w:t>
      </w:r>
      <w:r w:rsidR="00E34C1F" w:rsidRPr="001704F0">
        <w:rPr>
          <w:rFonts w:ascii="Calibri" w:hAnsi="Calibri"/>
          <w:color w:val="000000" w:themeColor="text1"/>
          <w:sz w:val="22"/>
          <w:szCs w:val="20"/>
        </w:rPr>
        <w:t>will</w:t>
      </w:r>
      <w:r w:rsidRPr="001704F0">
        <w:rPr>
          <w:rFonts w:ascii="Calibri" w:hAnsi="Calibri"/>
          <w:color w:val="000000" w:themeColor="text1"/>
          <w:sz w:val="22"/>
          <w:szCs w:val="20"/>
        </w:rPr>
        <w:t xml:space="preserve"> find useful </w:t>
      </w:r>
      <w:r w:rsidR="00783F92" w:rsidRPr="001704F0">
        <w:rPr>
          <w:rFonts w:ascii="Calibri" w:hAnsi="Calibri"/>
          <w:color w:val="000000" w:themeColor="text1"/>
          <w:sz w:val="22"/>
          <w:szCs w:val="20"/>
        </w:rPr>
        <w:t>ideas</w:t>
      </w:r>
      <w:r w:rsidRPr="001704F0">
        <w:rPr>
          <w:rFonts w:ascii="Calibri" w:hAnsi="Calibri"/>
          <w:color w:val="000000" w:themeColor="text1"/>
          <w:sz w:val="22"/>
          <w:szCs w:val="20"/>
        </w:rPr>
        <w:t xml:space="preserve"> to take back to Singapore and might even consider sending some people to East Africa </w:t>
      </w:r>
      <w:r w:rsidR="0092263F" w:rsidRPr="001704F0">
        <w:rPr>
          <w:rFonts w:ascii="Calibri" w:hAnsi="Calibri"/>
          <w:color w:val="000000" w:themeColor="text1"/>
          <w:sz w:val="22"/>
          <w:szCs w:val="20"/>
        </w:rPr>
        <w:t>to learn from our work</w:t>
      </w:r>
      <w:r w:rsidRPr="001704F0">
        <w:rPr>
          <w:rFonts w:ascii="Calibri" w:hAnsi="Calibri"/>
          <w:color w:val="000000" w:themeColor="text1"/>
          <w:sz w:val="22"/>
          <w:szCs w:val="20"/>
        </w:rPr>
        <w:t xml:space="preserve">. </w:t>
      </w:r>
    </w:p>
    <w:p w:rsidR="00730853" w:rsidRPr="001704F0" w:rsidRDefault="00730853" w:rsidP="00D15F2B">
      <w:pPr>
        <w:rPr>
          <w:rFonts w:ascii="Calibri" w:hAnsi="Calibri"/>
          <w:color w:val="000000" w:themeColor="text1"/>
          <w:sz w:val="22"/>
          <w:szCs w:val="20"/>
        </w:rPr>
      </w:pPr>
    </w:p>
    <w:p w:rsidR="00D07A09" w:rsidRPr="001704F0" w:rsidRDefault="00607C74" w:rsidP="00D15F2B">
      <w:pPr>
        <w:rPr>
          <w:rFonts w:ascii="Calibri" w:hAnsi="Calibri"/>
          <w:color w:val="000000" w:themeColor="text1"/>
          <w:sz w:val="22"/>
          <w:szCs w:val="20"/>
        </w:rPr>
      </w:pPr>
      <w:r w:rsidRPr="001704F0">
        <w:rPr>
          <w:rFonts w:ascii="Calibri" w:hAnsi="Calibri"/>
          <w:color w:val="000000" w:themeColor="text1"/>
          <w:sz w:val="22"/>
          <w:szCs w:val="20"/>
        </w:rPr>
        <w:t>Since the Safari Convention</w:t>
      </w:r>
      <w:r w:rsidR="00730853" w:rsidRPr="001704F0">
        <w:rPr>
          <w:rFonts w:ascii="Calibri" w:hAnsi="Calibri"/>
          <w:color w:val="000000" w:themeColor="text1"/>
          <w:sz w:val="22"/>
          <w:szCs w:val="20"/>
        </w:rPr>
        <w:t xml:space="preserve"> in April 2011</w:t>
      </w:r>
      <w:r w:rsidRPr="001704F0">
        <w:rPr>
          <w:rFonts w:ascii="Calibri" w:hAnsi="Calibri"/>
          <w:color w:val="000000" w:themeColor="text1"/>
          <w:sz w:val="22"/>
          <w:szCs w:val="20"/>
        </w:rPr>
        <w:t xml:space="preserve">, each learning site has continued to develop </w:t>
      </w:r>
      <w:r w:rsidR="00730853" w:rsidRPr="001704F0">
        <w:rPr>
          <w:rFonts w:ascii="Calibri" w:hAnsi="Calibri"/>
          <w:color w:val="000000" w:themeColor="text1"/>
          <w:sz w:val="22"/>
          <w:szCs w:val="20"/>
        </w:rPr>
        <w:t>ac</w:t>
      </w:r>
      <w:r w:rsidR="00783F92" w:rsidRPr="001704F0">
        <w:rPr>
          <w:rFonts w:ascii="Calibri" w:hAnsi="Calibri"/>
          <w:color w:val="000000" w:themeColor="text1"/>
          <w:sz w:val="22"/>
          <w:szCs w:val="20"/>
        </w:rPr>
        <w:t>cording to its own conditions</w:t>
      </w:r>
      <w:r w:rsidR="009D0B09" w:rsidRPr="001704F0">
        <w:rPr>
          <w:rFonts w:ascii="Calibri" w:hAnsi="Calibri"/>
          <w:color w:val="000000" w:themeColor="text1"/>
          <w:sz w:val="22"/>
          <w:szCs w:val="20"/>
        </w:rPr>
        <w:t xml:space="preserve"> and </w:t>
      </w:r>
      <w:r w:rsidR="00E34C1F" w:rsidRPr="001704F0">
        <w:rPr>
          <w:rFonts w:ascii="Calibri" w:hAnsi="Calibri"/>
          <w:color w:val="000000" w:themeColor="text1"/>
          <w:sz w:val="22"/>
          <w:szCs w:val="20"/>
        </w:rPr>
        <w:t>has begun sharing</w:t>
      </w:r>
      <w:r w:rsidR="009D0B09" w:rsidRPr="001704F0">
        <w:rPr>
          <w:rFonts w:ascii="Calibri" w:hAnsi="Calibri"/>
          <w:color w:val="000000" w:themeColor="text1"/>
          <w:sz w:val="22"/>
          <w:szCs w:val="20"/>
        </w:rPr>
        <w:t xml:space="preserve"> email progress reports with the other sites.  T</w:t>
      </w:r>
      <w:r w:rsidRPr="001704F0">
        <w:rPr>
          <w:rFonts w:ascii="Calibri" w:hAnsi="Calibri"/>
          <w:color w:val="000000" w:themeColor="text1"/>
          <w:sz w:val="22"/>
          <w:szCs w:val="20"/>
        </w:rPr>
        <w:t xml:space="preserve">he </w:t>
      </w:r>
      <w:r w:rsidR="000A7E34" w:rsidRPr="001704F0">
        <w:rPr>
          <w:rFonts w:ascii="Calibri" w:hAnsi="Calibri"/>
          <w:color w:val="000000" w:themeColor="text1"/>
          <w:sz w:val="22"/>
          <w:szCs w:val="20"/>
        </w:rPr>
        <w:t>balance</w:t>
      </w:r>
      <w:r w:rsidRPr="001704F0">
        <w:rPr>
          <w:rFonts w:ascii="Calibri" w:hAnsi="Calibri"/>
          <w:color w:val="000000" w:themeColor="text1"/>
          <w:sz w:val="22"/>
          <w:szCs w:val="20"/>
        </w:rPr>
        <w:t xml:space="preserve"> of this report will</w:t>
      </w:r>
      <w:r w:rsidR="000A7E34" w:rsidRPr="001704F0">
        <w:rPr>
          <w:rFonts w:ascii="Calibri" w:hAnsi="Calibri"/>
          <w:color w:val="000000" w:themeColor="text1"/>
          <w:sz w:val="22"/>
          <w:szCs w:val="20"/>
        </w:rPr>
        <w:t xml:space="preserve"> offer a photo essay of </w:t>
      </w:r>
      <w:r w:rsidR="009D0B09" w:rsidRPr="001704F0">
        <w:rPr>
          <w:rFonts w:ascii="Calibri" w:hAnsi="Calibri"/>
          <w:color w:val="000000" w:themeColor="text1"/>
          <w:sz w:val="22"/>
          <w:szCs w:val="20"/>
        </w:rPr>
        <w:t xml:space="preserve">the current </w:t>
      </w:r>
      <w:r w:rsidR="000A7E34" w:rsidRPr="001704F0">
        <w:rPr>
          <w:rFonts w:ascii="Calibri" w:hAnsi="Calibri"/>
          <w:color w:val="000000" w:themeColor="text1"/>
          <w:sz w:val="22"/>
          <w:szCs w:val="20"/>
        </w:rPr>
        <w:t>site</w:t>
      </w:r>
      <w:r w:rsidR="009D0B09" w:rsidRPr="001704F0">
        <w:rPr>
          <w:rFonts w:ascii="Calibri" w:hAnsi="Calibri"/>
          <w:color w:val="000000" w:themeColor="text1"/>
          <w:sz w:val="22"/>
          <w:szCs w:val="20"/>
        </w:rPr>
        <w:t xml:space="preserve">s, </w:t>
      </w:r>
      <w:r w:rsidR="00F16860" w:rsidRPr="001704F0">
        <w:rPr>
          <w:rFonts w:ascii="Calibri" w:hAnsi="Calibri"/>
          <w:color w:val="000000" w:themeColor="text1"/>
          <w:sz w:val="22"/>
          <w:szCs w:val="20"/>
        </w:rPr>
        <w:t>b</w:t>
      </w:r>
      <w:r w:rsidR="001704F0" w:rsidRPr="001704F0">
        <w:rPr>
          <w:rFonts w:ascii="Calibri" w:hAnsi="Calibri"/>
          <w:color w:val="000000" w:themeColor="text1"/>
          <w:sz w:val="22"/>
          <w:szCs w:val="20"/>
        </w:rPr>
        <w:t>ased on written site reports an</w:t>
      </w:r>
      <w:r w:rsidR="00F16860" w:rsidRPr="001704F0">
        <w:rPr>
          <w:rFonts w:ascii="Calibri" w:hAnsi="Calibri"/>
          <w:color w:val="000000" w:themeColor="text1"/>
          <w:sz w:val="22"/>
          <w:szCs w:val="20"/>
        </w:rPr>
        <w:t xml:space="preserve">d photographs from April 2011 and earlier visits.  The report concludes with </w:t>
      </w:r>
      <w:r w:rsidR="009D0B09" w:rsidRPr="001704F0">
        <w:rPr>
          <w:rFonts w:ascii="Calibri" w:hAnsi="Calibri"/>
          <w:color w:val="000000" w:themeColor="text1"/>
          <w:sz w:val="22"/>
          <w:szCs w:val="20"/>
        </w:rPr>
        <w:t xml:space="preserve">a discussion of common themes and lessons.  </w:t>
      </w:r>
    </w:p>
    <w:p w:rsidR="009D0B09" w:rsidRPr="001704F0" w:rsidRDefault="009D0B09" w:rsidP="00D15F2B">
      <w:pPr>
        <w:rPr>
          <w:rFonts w:ascii="Calibri" w:hAnsi="Calibri"/>
          <w:color w:val="000000" w:themeColor="text1"/>
          <w:sz w:val="22"/>
          <w:szCs w:val="20"/>
        </w:rPr>
      </w:pPr>
    </w:p>
    <w:p w:rsidR="00AB4C4B" w:rsidRPr="001704F0" w:rsidRDefault="00730853" w:rsidP="00D15F2B">
      <w:pPr>
        <w:rPr>
          <w:rFonts w:ascii="Calibri" w:hAnsi="Calibri"/>
          <w:color w:val="000000" w:themeColor="text1"/>
          <w:sz w:val="22"/>
          <w:szCs w:val="20"/>
        </w:rPr>
      </w:pPr>
      <w:r w:rsidRPr="001704F0">
        <w:rPr>
          <w:rFonts w:ascii="Calibri" w:hAnsi="Calibri"/>
          <w:color w:val="000000" w:themeColor="text1"/>
          <w:sz w:val="22"/>
          <w:szCs w:val="20"/>
        </w:rPr>
        <w:t xml:space="preserve">During the </w:t>
      </w:r>
      <w:r w:rsidR="009D0B09" w:rsidRPr="001704F0">
        <w:rPr>
          <w:rFonts w:ascii="Calibri" w:hAnsi="Calibri"/>
          <w:color w:val="000000" w:themeColor="text1"/>
          <w:sz w:val="22"/>
          <w:szCs w:val="20"/>
        </w:rPr>
        <w:t xml:space="preserve">Safari Convention </w:t>
      </w:r>
      <w:r w:rsidRPr="001704F0">
        <w:rPr>
          <w:rFonts w:ascii="Calibri" w:hAnsi="Calibri"/>
          <w:color w:val="000000" w:themeColor="text1"/>
          <w:sz w:val="22"/>
          <w:szCs w:val="20"/>
        </w:rPr>
        <w:t xml:space="preserve">visit to Seme, Kenya, </w:t>
      </w:r>
      <w:r w:rsidR="009D0B09" w:rsidRPr="001704F0">
        <w:rPr>
          <w:rFonts w:ascii="Calibri" w:hAnsi="Calibri"/>
          <w:color w:val="000000" w:themeColor="text1"/>
          <w:sz w:val="22"/>
          <w:szCs w:val="20"/>
        </w:rPr>
        <w:t>it was observed that</w:t>
      </w:r>
      <w:r w:rsidRPr="001704F0">
        <w:rPr>
          <w:rFonts w:ascii="Calibri" w:hAnsi="Calibri"/>
          <w:color w:val="000000" w:themeColor="text1"/>
          <w:sz w:val="22"/>
          <w:szCs w:val="20"/>
        </w:rPr>
        <w:t xml:space="preserve"> the </w:t>
      </w:r>
      <w:r w:rsidR="006079CD" w:rsidRPr="001704F0">
        <w:rPr>
          <w:rFonts w:ascii="Calibri" w:hAnsi="Calibri"/>
          <w:color w:val="000000" w:themeColor="text1"/>
          <w:sz w:val="22"/>
          <w:szCs w:val="20"/>
        </w:rPr>
        <w:t>2006</w:t>
      </w:r>
      <w:r w:rsidR="009D0B09" w:rsidRPr="001704F0">
        <w:rPr>
          <w:rFonts w:ascii="Calibri" w:hAnsi="Calibri"/>
          <w:color w:val="000000" w:themeColor="text1"/>
          <w:sz w:val="22"/>
          <w:szCs w:val="20"/>
        </w:rPr>
        <w:t xml:space="preserve"> </w:t>
      </w:r>
      <w:r w:rsidR="0092263F" w:rsidRPr="001704F0">
        <w:rPr>
          <w:rFonts w:ascii="Calibri" w:hAnsi="Calibri"/>
          <w:color w:val="000000" w:themeColor="text1"/>
          <w:sz w:val="22"/>
          <w:szCs w:val="20"/>
        </w:rPr>
        <w:t>C</w:t>
      </w:r>
      <w:r w:rsidR="009D0B09" w:rsidRPr="001704F0">
        <w:rPr>
          <w:rFonts w:ascii="Calibri" w:hAnsi="Calibri"/>
          <w:color w:val="000000" w:themeColor="text1"/>
          <w:sz w:val="22"/>
          <w:szCs w:val="20"/>
        </w:rPr>
        <w:t xml:space="preserve">oncept </w:t>
      </w:r>
      <w:r w:rsidR="0092263F" w:rsidRPr="001704F0">
        <w:rPr>
          <w:rFonts w:ascii="Calibri" w:hAnsi="Calibri"/>
          <w:color w:val="000000" w:themeColor="text1"/>
          <w:sz w:val="22"/>
          <w:szCs w:val="20"/>
        </w:rPr>
        <w:t>N</w:t>
      </w:r>
      <w:r w:rsidR="009D0B09" w:rsidRPr="001704F0">
        <w:rPr>
          <w:rFonts w:ascii="Calibri" w:hAnsi="Calibri"/>
          <w:color w:val="000000" w:themeColor="text1"/>
          <w:sz w:val="22"/>
          <w:szCs w:val="20"/>
        </w:rPr>
        <w:t>ote had described the Barbets Duet</w:t>
      </w:r>
      <w:r w:rsidR="00E34C1F" w:rsidRPr="001704F0">
        <w:rPr>
          <w:rFonts w:ascii="Calibri" w:hAnsi="Calibri"/>
          <w:color w:val="000000" w:themeColor="text1"/>
          <w:sz w:val="22"/>
          <w:szCs w:val="20"/>
        </w:rPr>
        <w:t xml:space="preserve"> as a 20-year</w:t>
      </w:r>
      <w:r w:rsidRPr="001704F0">
        <w:rPr>
          <w:rFonts w:ascii="Calibri" w:hAnsi="Calibri"/>
          <w:color w:val="000000" w:themeColor="text1"/>
          <w:sz w:val="22"/>
          <w:szCs w:val="20"/>
        </w:rPr>
        <w:t xml:space="preserve"> experiment</w:t>
      </w:r>
      <w:r w:rsidR="009D0B09" w:rsidRPr="001704F0">
        <w:rPr>
          <w:rFonts w:ascii="Calibri" w:hAnsi="Calibri"/>
          <w:color w:val="000000" w:themeColor="text1"/>
          <w:sz w:val="22"/>
          <w:szCs w:val="20"/>
        </w:rPr>
        <w:t xml:space="preserve">. </w:t>
      </w:r>
      <w:r w:rsidRPr="001704F0">
        <w:rPr>
          <w:rFonts w:ascii="Calibri" w:hAnsi="Calibri"/>
          <w:color w:val="000000" w:themeColor="text1"/>
          <w:sz w:val="22"/>
          <w:szCs w:val="20"/>
        </w:rPr>
        <w:t>“It is not twenty years,” said Oby as we walked around</w:t>
      </w:r>
      <w:r w:rsidR="006079CD" w:rsidRPr="001704F0">
        <w:rPr>
          <w:rFonts w:ascii="Calibri" w:hAnsi="Calibri"/>
          <w:color w:val="000000" w:themeColor="text1"/>
          <w:sz w:val="22"/>
          <w:szCs w:val="20"/>
        </w:rPr>
        <w:t xml:space="preserve"> Seme</w:t>
      </w:r>
      <w:r w:rsidRPr="001704F0">
        <w:rPr>
          <w:rFonts w:ascii="Calibri" w:hAnsi="Calibri"/>
          <w:color w:val="000000" w:themeColor="text1"/>
          <w:sz w:val="22"/>
          <w:szCs w:val="20"/>
        </w:rPr>
        <w:t>.  “This is work that needs at least another generation.”</w:t>
      </w:r>
    </w:p>
    <w:p w:rsidR="00AB4C4B" w:rsidRDefault="006751DF" w:rsidP="001704F0">
      <w:pPr>
        <w:jc w:val="center"/>
        <w:rPr>
          <w:rFonts w:ascii="Calibri" w:hAnsi="Calibri"/>
          <w:sz w:val="20"/>
          <w:szCs w:val="20"/>
        </w:rPr>
      </w:pPr>
      <w:r w:rsidRPr="001704F0">
        <w:rPr>
          <w:rFonts w:ascii="Calibri" w:hAnsi="Calibri"/>
          <w:sz w:val="20"/>
          <w:szCs w:val="20"/>
        </w:rPr>
        <w:br w:type="page"/>
      </w:r>
      <w:r w:rsidR="00ED404F">
        <w:rPr>
          <w:rFonts w:ascii="Calibri" w:hAnsi="Calibri"/>
          <w:noProof/>
          <w:sz w:val="20"/>
          <w:szCs w:val="20"/>
        </w:rPr>
        <w:lastRenderedPageBreak/>
        <w:drawing>
          <wp:inline distT="0" distB="0" distL="0" distR="0">
            <wp:extent cx="7372180" cy="5528982"/>
            <wp:effectExtent l="19050" t="19050" r="19220" b="14568"/>
            <wp:docPr id="2" name="Picture 1" descr="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13"/>
                    <a:stretch>
                      <a:fillRect/>
                    </a:stretch>
                  </pic:blipFill>
                  <pic:spPr>
                    <a:xfrm>
                      <a:off x="0" y="0"/>
                      <a:ext cx="7372180" cy="5528982"/>
                    </a:xfrm>
                    <a:prstGeom prst="rect">
                      <a:avLst/>
                    </a:prstGeom>
                    <a:ln w="12700">
                      <a:solidFill>
                        <a:schemeClr val="tx1"/>
                      </a:solidFill>
                    </a:ln>
                  </pic:spPr>
                </pic:pic>
              </a:graphicData>
            </a:graphic>
          </wp:inline>
        </w:drawing>
      </w:r>
    </w:p>
    <w:p w:rsidR="007247CE" w:rsidRDefault="00964554" w:rsidP="002C70F9">
      <w:pPr>
        <w:pStyle w:val="ListParagraph"/>
        <w:spacing w:after="0" w:line="240" w:lineRule="auto"/>
        <w:ind w:left="0"/>
        <w:contextualSpacing w:val="0"/>
        <w:jc w:val="center"/>
        <w:outlineLvl w:val="0"/>
        <w:rPr>
          <w:rFonts w:ascii="Arial Rounded MT Bold" w:hAnsi="Arial Rounded MT Bold" w:cs="Arial"/>
          <w:b/>
          <w:color w:val="A50021"/>
        </w:rPr>
      </w:pPr>
      <w:r>
        <w:rPr>
          <w:rFonts w:ascii="Arial Rounded MT Bold" w:hAnsi="Arial Rounded MT Bold" w:cs="Arial"/>
          <w:b/>
          <w:color w:val="A50021"/>
        </w:rPr>
        <w:br w:type="page"/>
      </w:r>
      <w:r w:rsidR="007247CE">
        <w:rPr>
          <w:rFonts w:ascii="Arial Rounded MT Bold" w:hAnsi="Arial Rounded MT Bold" w:cs="Arial"/>
          <w:b/>
          <w:color w:val="A50021"/>
        </w:rPr>
        <w:lastRenderedPageBreak/>
        <w:t>Seme, Kenya</w:t>
      </w:r>
    </w:p>
    <w:p w:rsidR="007247CE" w:rsidRPr="00F224C1" w:rsidRDefault="007247CE" w:rsidP="002C70F9">
      <w:pPr>
        <w:pStyle w:val="ListParagraph"/>
        <w:spacing w:after="0" w:line="240" w:lineRule="auto"/>
        <w:ind w:left="0"/>
        <w:contextualSpacing w:val="0"/>
        <w:jc w:val="center"/>
        <w:outlineLvl w:val="0"/>
        <w:rPr>
          <w:rFonts w:ascii="Arial Rounded MT Bold" w:hAnsi="Arial Rounded MT Bold" w:cs="Arial"/>
          <w:i/>
          <w:color w:val="A50021"/>
        </w:rPr>
      </w:pPr>
      <w:r w:rsidRPr="00F224C1">
        <w:rPr>
          <w:rFonts w:ascii="Arial Rounded MT Bold" w:hAnsi="Arial Rounded MT Bold" w:cs="Arial"/>
          <w:i/>
          <w:color w:val="A50021"/>
        </w:rPr>
        <w:t>Oby &amp; Hilda Obyerodhyambo</w:t>
      </w:r>
    </w:p>
    <w:p w:rsidR="00003F20" w:rsidRDefault="00003F20" w:rsidP="00003F20">
      <w:pPr>
        <w:pStyle w:val="ListParagraph"/>
        <w:spacing w:after="0" w:line="240" w:lineRule="auto"/>
        <w:ind w:left="0"/>
        <w:contextualSpacing w:val="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47"/>
        <w:gridCol w:w="4423"/>
      </w:tblGrid>
      <w:tr w:rsidR="00471393" w:rsidTr="00AE491E">
        <w:tc>
          <w:tcPr>
            <w:tcW w:w="9747" w:type="dxa"/>
          </w:tcPr>
          <w:p w:rsidR="00471393" w:rsidRDefault="007247CE" w:rsidP="0029600F">
            <w:pPr>
              <w:pStyle w:val="ListParagraph"/>
              <w:spacing w:after="0" w:line="240" w:lineRule="auto"/>
              <w:ind w:left="0"/>
              <w:contextualSpacing w:val="0"/>
              <w:jc w:val="center"/>
            </w:pPr>
            <w:r>
              <w:t xml:space="preserve"> </w:t>
            </w:r>
          </w:p>
          <w:p w:rsidR="00471393" w:rsidRPr="001B5A36" w:rsidRDefault="001B5A36" w:rsidP="0029600F">
            <w:pPr>
              <w:pStyle w:val="ListParagraph"/>
              <w:spacing w:after="0" w:line="240" w:lineRule="auto"/>
              <w:ind w:left="0"/>
              <w:contextualSpacing w:val="0"/>
              <w:jc w:val="center"/>
            </w:pPr>
            <w:r>
              <w:rPr>
                <w:noProof/>
              </w:rPr>
              <w:drawing>
                <wp:inline distT="0" distB="0" distL="0" distR="0">
                  <wp:extent cx="5770957" cy="4328098"/>
                  <wp:effectExtent l="19050" t="19050" r="20243" b="15302"/>
                  <wp:docPr id="4" name="Picture 3" descr="Sli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7.JPG"/>
                          <pic:cNvPicPr/>
                        </pic:nvPicPr>
                        <pic:blipFill>
                          <a:blip r:embed="rId14"/>
                          <a:stretch>
                            <a:fillRect/>
                          </a:stretch>
                        </pic:blipFill>
                        <pic:spPr>
                          <a:xfrm>
                            <a:off x="0" y="0"/>
                            <a:ext cx="5774781" cy="4330966"/>
                          </a:xfrm>
                          <a:prstGeom prst="rect">
                            <a:avLst/>
                          </a:prstGeom>
                          <a:ln w="12700">
                            <a:solidFill>
                              <a:schemeClr val="tx1"/>
                            </a:solidFill>
                          </a:ln>
                        </pic:spPr>
                      </pic:pic>
                    </a:graphicData>
                  </a:graphic>
                </wp:inline>
              </w:drawing>
            </w:r>
          </w:p>
          <w:p w:rsidR="00CE2403" w:rsidRPr="00964554" w:rsidRDefault="00964554" w:rsidP="00964554">
            <w:pPr>
              <w:pStyle w:val="ListParagraph"/>
              <w:spacing w:after="0" w:line="240" w:lineRule="auto"/>
              <w:ind w:left="0"/>
              <w:contextualSpacing w:val="0"/>
              <w:rPr>
                <w:i/>
              </w:rPr>
            </w:pPr>
            <w:r>
              <w:rPr>
                <w:i/>
              </w:rPr>
              <w:t>Seme was the first Barbet site visited during the Safari Convention</w:t>
            </w:r>
            <w:r w:rsidR="0058540A">
              <w:rPr>
                <w:i/>
              </w:rPr>
              <w:t>.  The travelers arrived in the mid-afternoon and left late the next morning to travel to Molo, Uganda.</w:t>
            </w:r>
          </w:p>
          <w:p w:rsidR="00CE2403" w:rsidRDefault="00CE2403" w:rsidP="0029600F">
            <w:pPr>
              <w:pStyle w:val="ListParagraph"/>
              <w:spacing w:after="0" w:line="240" w:lineRule="auto"/>
              <w:ind w:left="0"/>
              <w:contextualSpacing w:val="0"/>
              <w:jc w:val="center"/>
            </w:pPr>
          </w:p>
        </w:tc>
        <w:tc>
          <w:tcPr>
            <w:tcW w:w="4423" w:type="dxa"/>
          </w:tcPr>
          <w:p w:rsidR="00FF3F7A" w:rsidRPr="00214B1D" w:rsidRDefault="00FF3F7A" w:rsidP="0029600F">
            <w:pPr>
              <w:pStyle w:val="ListParagraph"/>
              <w:spacing w:after="0" w:line="240" w:lineRule="auto"/>
              <w:ind w:left="0"/>
              <w:contextualSpacing w:val="0"/>
            </w:pPr>
            <w:r w:rsidRPr="00214B1D">
              <w:t>Oby and Hilda Obyerodhyambo</w:t>
            </w:r>
            <w:r w:rsidR="0096345E" w:rsidRPr="00214B1D">
              <w:t xml:space="preserve">’s site </w:t>
            </w:r>
            <w:r w:rsidRPr="00214B1D">
              <w:t>is in Seme, between Lake Victoria and the Busia/Kisumu Road in Kenya.    Although patche</w:t>
            </w:r>
            <w:r w:rsidR="0096345E" w:rsidRPr="00214B1D">
              <w:t>s of swampy ground indicate a</w:t>
            </w:r>
            <w:r w:rsidRPr="00214B1D">
              <w:t xml:space="preserve"> relatively high water table, the area is prone to harsh and unpredictable dry spells.   </w:t>
            </w:r>
            <w:r w:rsidR="0096345E" w:rsidRPr="00214B1D">
              <w:t>M</w:t>
            </w:r>
            <w:r w:rsidRPr="00214B1D">
              <w:t xml:space="preserve">aize is considered the ‘king’ crop in the area, </w:t>
            </w:r>
            <w:r w:rsidR="0096345E" w:rsidRPr="00214B1D">
              <w:t>but</w:t>
            </w:r>
            <w:r w:rsidRPr="00214B1D">
              <w:t xml:space="preserve"> has often failed in dry weather.  </w:t>
            </w:r>
          </w:p>
          <w:p w:rsidR="00FF3F7A" w:rsidRPr="00214B1D" w:rsidRDefault="00FF3F7A" w:rsidP="0029600F">
            <w:pPr>
              <w:pStyle w:val="ListParagraph"/>
              <w:spacing w:after="0" w:line="240" w:lineRule="auto"/>
              <w:ind w:left="0"/>
              <w:contextualSpacing w:val="0"/>
            </w:pPr>
          </w:p>
          <w:p w:rsidR="00FF3F7A" w:rsidRPr="00214B1D" w:rsidRDefault="00FF3F7A" w:rsidP="0029600F">
            <w:pPr>
              <w:pStyle w:val="ListParagraph"/>
              <w:spacing w:after="0" w:line="240" w:lineRule="auto"/>
              <w:ind w:left="0"/>
              <w:contextualSpacing w:val="0"/>
            </w:pPr>
            <w:r w:rsidRPr="00214B1D">
              <w:t xml:space="preserve">In response to this geography, two major lines of experimentation have been followed in Seme: </w:t>
            </w:r>
            <w:r w:rsidR="0096345E" w:rsidRPr="00214B1D">
              <w:t xml:space="preserve"> 1) diversifying production, including cereals, vegetables, </w:t>
            </w:r>
            <w:r w:rsidR="00DC2DD0" w:rsidRPr="00214B1D">
              <w:t>agro-forestry</w:t>
            </w:r>
            <w:r w:rsidRPr="00214B1D">
              <w:t xml:space="preserve"> and </w:t>
            </w:r>
            <w:r w:rsidR="0096345E" w:rsidRPr="00214B1D">
              <w:t xml:space="preserve">animals; and 2) </w:t>
            </w:r>
            <w:r w:rsidRPr="00214B1D">
              <w:t>di</w:t>
            </w:r>
            <w:r w:rsidR="0096345E" w:rsidRPr="00214B1D">
              <w:t>gging dams for water harvesting.</w:t>
            </w:r>
          </w:p>
          <w:p w:rsidR="0096345E" w:rsidRPr="00214B1D" w:rsidRDefault="0096345E" w:rsidP="0029600F">
            <w:pPr>
              <w:pStyle w:val="ListParagraph"/>
              <w:spacing w:after="0" w:line="240" w:lineRule="auto"/>
              <w:ind w:left="0"/>
              <w:contextualSpacing w:val="0"/>
            </w:pPr>
          </w:p>
          <w:p w:rsidR="0096345E" w:rsidRPr="00214B1D" w:rsidRDefault="0096345E" w:rsidP="0096345E">
            <w:pPr>
              <w:pStyle w:val="ListParagraph"/>
              <w:spacing w:after="0" w:line="240" w:lineRule="auto"/>
              <w:ind w:left="0"/>
              <w:contextualSpacing w:val="0"/>
            </w:pPr>
            <w:r w:rsidRPr="00214B1D">
              <w:t>Each crop has had its own problems, but o</w:t>
            </w:r>
            <w:r w:rsidR="00DC2DD0" w:rsidRPr="00214B1D">
              <w:t>verall, the result has been</w:t>
            </w:r>
            <w:r w:rsidRPr="00214B1D">
              <w:t xml:space="preserve"> that  </w:t>
            </w:r>
            <w:r w:rsidRPr="00214B1D">
              <w:rPr>
                <w:i/>
              </w:rPr>
              <w:t xml:space="preserve">“Mama and others are seeing that crops other than maize can deliver them from perennial crop failure.” </w:t>
            </w:r>
            <w:r w:rsidRPr="00214B1D">
              <w:t xml:space="preserve"> </w:t>
            </w:r>
          </w:p>
          <w:p w:rsidR="0096345E" w:rsidRPr="00214B1D" w:rsidRDefault="0096345E" w:rsidP="0096345E">
            <w:pPr>
              <w:pStyle w:val="ListParagraph"/>
              <w:spacing w:after="0" w:line="240" w:lineRule="auto"/>
              <w:ind w:left="0"/>
              <w:contextualSpacing w:val="0"/>
            </w:pPr>
          </w:p>
          <w:p w:rsidR="00214B1D" w:rsidRPr="00ED404F" w:rsidRDefault="0096345E" w:rsidP="0096345E">
            <w:pPr>
              <w:pStyle w:val="ListParagraph"/>
              <w:spacing w:after="0" w:line="240" w:lineRule="auto"/>
              <w:ind w:left="0"/>
              <w:contextualSpacing w:val="0"/>
              <w:rPr>
                <w:i/>
              </w:rPr>
            </w:pPr>
            <w:r w:rsidRPr="00214B1D">
              <w:t>With this experience behind them, they are now expanding production in several areas,</w:t>
            </w:r>
            <w:r w:rsidR="00DC2DD0" w:rsidRPr="00214B1D">
              <w:t xml:space="preserve"> especially</w:t>
            </w:r>
            <w:r w:rsidR="00964554">
              <w:t xml:space="preserve"> irrigated vegetables</w:t>
            </w:r>
            <w:r w:rsidRPr="00214B1D">
              <w:t xml:space="preserve"> and trees</w:t>
            </w:r>
            <w:r w:rsidR="008B32C6">
              <w:t>, planting</w:t>
            </w:r>
            <w:r w:rsidRPr="00214B1D">
              <w:t xml:space="preserve"> Siala (</w:t>
            </w:r>
            <w:r w:rsidRPr="00214B1D">
              <w:rPr>
                <w:i/>
              </w:rPr>
              <w:t>Markhamia Lutea)</w:t>
            </w:r>
            <w:r w:rsidRPr="00214B1D">
              <w:t xml:space="preserve"> and </w:t>
            </w:r>
            <w:r w:rsidRPr="00214B1D">
              <w:rPr>
                <w:i/>
              </w:rPr>
              <w:t>Moringa</w:t>
            </w:r>
            <w:r w:rsidR="00066E17" w:rsidRPr="00214B1D">
              <w:t xml:space="preserve">, using seedlings from Sammy Muvelah’s site in Lukenya </w:t>
            </w:r>
            <w:r w:rsidRPr="00214B1D">
              <w:t xml:space="preserve">.  </w:t>
            </w:r>
            <w:r w:rsidRPr="00214B1D">
              <w:rPr>
                <w:i/>
              </w:rPr>
              <w:t xml:space="preserve">“My mother recalled how she had used </w:t>
            </w:r>
            <w:r w:rsidRPr="008B32C6">
              <w:t>Moringa</w:t>
            </w:r>
            <w:r w:rsidRPr="00214B1D">
              <w:rPr>
                <w:i/>
              </w:rPr>
              <w:t xml:space="preserve"> to feed my late dad who suffered from Diabetes.  She did not need much convincing to be part of the planting.  … the uses of </w:t>
            </w:r>
            <w:r w:rsidRPr="008B32C6">
              <w:t>Moringa</w:t>
            </w:r>
            <w:r w:rsidRPr="00214B1D">
              <w:rPr>
                <w:i/>
              </w:rPr>
              <w:t xml:space="preserve"> are so many.”</w:t>
            </w:r>
          </w:p>
        </w:tc>
      </w:tr>
      <w:tr w:rsidR="0096345E" w:rsidTr="00AE491E">
        <w:tc>
          <w:tcPr>
            <w:tcW w:w="9747" w:type="dxa"/>
          </w:tcPr>
          <w:p w:rsidR="0096345E" w:rsidRDefault="0096345E" w:rsidP="00592828">
            <w:pPr>
              <w:pStyle w:val="ListParagraph"/>
              <w:spacing w:after="0" w:line="240" w:lineRule="auto"/>
              <w:ind w:left="0"/>
              <w:contextualSpacing w:val="0"/>
              <w:jc w:val="center"/>
            </w:pPr>
          </w:p>
          <w:p w:rsidR="0096345E" w:rsidRDefault="00AE491E" w:rsidP="00592828">
            <w:pPr>
              <w:pStyle w:val="ListParagraph"/>
              <w:spacing w:after="0" w:line="240" w:lineRule="auto"/>
              <w:ind w:left="0"/>
              <w:contextualSpacing w:val="0"/>
              <w:jc w:val="center"/>
            </w:pPr>
            <w:r>
              <w:rPr>
                <w:noProof/>
              </w:rPr>
              <w:drawing>
                <wp:inline distT="0" distB="0" distL="0" distR="0">
                  <wp:extent cx="5836374" cy="4377128"/>
                  <wp:effectExtent l="19050" t="19050" r="11976" b="23422"/>
                  <wp:docPr id="7" name="Picture 6" descr="Sli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8.JPG"/>
                          <pic:cNvPicPr/>
                        </pic:nvPicPr>
                        <pic:blipFill>
                          <a:blip r:embed="rId15"/>
                          <a:stretch>
                            <a:fillRect/>
                          </a:stretch>
                        </pic:blipFill>
                        <pic:spPr>
                          <a:xfrm>
                            <a:off x="0" y="0"/>
                            <a:ext cx="5834869" cy="4375999"/>
                          </a:xfrm>
                          <a:prstGeom prst="rect">
                            <a:avLst/>
                          </a:prstGeom>
                          <a:ln w="12700">
                            <a:solidFill>
                              <a:schemeClr val="tx1"/>
                            </a:solidFill>
                          </a:ln>
                        </pic:spPr>
                      </pic:pic>
                    </a:graphicData>
                  </a:graphic>
                </wp:inline>
              </w:drawing>
            </w:r>
          </w:p>
          <w:p w:rsidR="00F10F5D" w:rsidRPr="00F10F5D" w:rsidRDefault="00F10F5D" w:rsidP="00F10F5D">
            <w:pPr>
              <w:rPr>
                <w:rFonts w:ascii="Calibri" w:eastAsia="Calibri" w:hAnsi="Calibri"/>
                <w:b/>
                <w:i/>
                <w:color w:val="1F497D"/>
                <w:sz w:val="16"/>
                <w:szCs w:val="22"/>
              </w:rPr>
            </w:pPr>
          </w:p>
          <w:p w:rsidR="00F10F5D" w:rsidRPr="00F10F5D" w:rsidRDefault="00F10F5D" w:rsidP="00F10F5D">
            <w:pPr>
              <w:rPr>
                <w:rFonts w:ascii="Calibri" w:eastAsia="Calibri" w:hAnsi="Calibri"/>
                <w:i/>
                <w:color w:val="C00000"/>
                <w:sz w:val="22"/>
                <w:szCs w:val="22"/>
              </w:rPr>
            </w:pPr>
            <w:r w:rsidRPr="00F10F5D">
              <w:rPr>
                <w:rFonts w:ascii="Calibri" w:eastAsia="Calibri" w:hAnsi="Calibri"/>
                <w:b/>
                <w:i/>
                <w:color w:val="C00000"/>
                <w:sz w:val="22"/>
                <w:szCs w:val="22"/>
              </w:rPr>
              <w:t>LESSONS LEARNED:</w:t>
            </w:r>
            <w:r w:rsidRPr="00F10F5D">
              <w:rPr>
                <w:rFonts w:ascii="Calibri" w:eastAsia="Calibri" w:hAnsi="Calibri"/>
                <w:i/>
                <w:color w:val="C00000"/>
                <w:sz w:val="22"/>
                <w:szCs w:val="22"/>
              </w:rPr>
              <w:t xml:space="preserve"> </w:t>
            </w:r>
            <w:r w:rsidRPr="00F10F5D">
              <w:rPr>
                <w:rFonts w:ascii="Calibri" w:eastAsia="Calibri" w:hAnsi="Calibri"/>
                <w:b/>
                <w:i/>
                <w:color w:val="C00000"/>
                <w:sz w:val="22"/>
                <w:szCs w:val="22"/>
              </w:rPr>
              <w:t>“</w:t>
            </w:r>
            <w:r w:rsidRPr="004F3943">
              <w:rPr>
                <w:rFonts w:ascii="Calibri" w:eastAsia="Calibri" w:hAnsi="Calibri"/>
                <w:i/>
                <w:color w:val="C00000"/>
                <w:sz w:val="22"/>
                <w:szCs w:val="22"/>
              </w:rPr>
              <w:t>First, ensure that the livelihood is taken care of.</w:t>
            </w:r>
            <w:r w:rsidRPr="00F10F5D">
              <w:rPr>
                <w:rFonts w:ascii="Calibri" w:eastAsia="Calibri" w:hAnsi="Calibri"/>
                <w:i/>
                <w:color w:val="C00000"/>
                <w:sz w:val="22"/>
                <w:szCs w:val="22"/>
              </w:rPr>
              <w:t xml:space="preserve">  The vegetable farm has given my brother motivation and income so that he has managed to grow many fruit and other trees.  </w:t>
            </w:r>
          </w:p>
          <w:p w:rsidR="00F10F5D" w:rsidRPr="004F3943" w:rsidRDefault="00F10F5D" w:rsidP="00F10F5D">
            <w:pPr>
              <w:rPr>
                <w:rFonts w:ascii="Calibri" w:eastAsia="Calibri" w:hAnsi="Calibri"/>
                <w:i/>
                <w:color w:val="C00000"/>
                <w:sz w:val="12"/>
                <w:szCs w:val="22"/>
              </w:rPr>
            </w:pPr>
          </w:p>
          <w:p w:rsidR="0096345E" w:rsidRPr="00AE491E" w:rsidRDefault="004F3943" w:rsidP="00AE491E">
            <w:pPr>
              <w:rPr>
                <w:rFonts w:ascii="Calibri" w:eastAsia="Calibri" w:hAnsi="Calibri"/>
                <w:i/>
                <w:color w:val="C00000"/>
                <w:sz w:val="22"/>
                <w:szCs w:val="22"/>
              </w:rPr>
            </w:pPr>
            <w:r w:rsidRPr="004F3943">
              <w:rPr>
                <w:rFonts w:ascii="Calibri" w:eastAsia="Calibri" w:hAnsi="Calibri"/>
                <w:i/>
                <w:color w:val="C00000"/>
                <w:sz w:val="22"/>
                <w:szCs w:val="22"/>
              </w:rPr>
              <w:t>“</w:t>
            </w:r>
            <w:r w:rsidR="00F10F5D" w:rsidRPr="004F3943">
              <w:rPr>
                <w:rFonts w:ascii="Calibri" w:eastAsia="Calibri" w:hAnsi="Calibri"/>
                <w:i/>
                <w:color w:val="C00000"/>
                <w:sz w:val="22"/>
                <w:szCs w:val="22"/>
              </w:rPr>
              <w:t>Secondly, a better weather prediction can be really usefu</w:t>
            </w:r>
            <w:r>
              <w:rPr>
                <w:rFonts w:ascii="Calibri" w:eastAsia="Calibri" w:hAnsi="Calibri"/>
                <w:i/>
                <w:color w:val="C00000"/>
                <w:sz w:val="22"/>
                <w:szCs w:val="22"/>
              </w:rPr>
              <w:t>l</w:t>
            </w:r>
            <w:r w:rsidR="00F10F5D" w:rsidRPr="00F10F5D">
              <w:rPr>
                <w:rFonts w:ascii="Calibri" w:eastAsia="Calibri" w:hAnsi="Calibri"/>
                <w:b/>
                <w:i/>
                <w:color w:val="C00000"/>
                <w:sz w:val="22"/>
                <w:szCs w:val="22"/>
              </w:rPr>
              <w:t xml:space="preserve">. </w:t>
            </w:r>
            <w:r w:rsidR="00F10F5D" w:rsidRPr="00F10F5D">
              <w:rPr>
                <w:rFonts w:ascii="Calibri" w:eastAsia="Calibri" w:hAnsi="Calibri"/>
                <w:i/>
                <w:color w:val="C00000"/>
                <w:sz w:val="22"/>
                <w:szCs w:val="22"/>
              </w:rPr>
              <w:t>Had we been sure that the rains would be so good this year we would have diverted resources to plant 4,000 tree</w:t>
            </w:r>
            <w:r w:rsidR="00125A7A">
              <w:rPr>
                <w:rFonts w:ascii="Calibri" w:eastAsia="Calibri" w:hAnsi="Calibri"/>
                <w:i/>
                <w:color w:val="C00000"/>
                <w:sz w:val="22"/>
                <w:szCs w:val="22"/>
              </w:rPr>
              <w:t>s</w:t>
            </w:r>
            <w:r w:rsidR="00F10F5D" w:rsidRPr="00F10F5D">
              <w:rPr>
                <w:rFonts w:ascii="Calibri" w:eastAsia="Calibri" w:hAnsi="Calibri"/>
                <w:i/>
                <w:color w:val="C00000"/>
                <w:sz w:val="22"/>
                <w:szCs w:val="22"/>
              </w:rPr>
              <w:t>.  [But</w:t>
            </w:r>
            <w:r>
              <w:rPr>
                <w:rFonts w:ascii="Calibri" w:eastAsia="Calibri" w:hAnsi="Calibri"/>
                <w:i/>
                <w:color w:val="C00000"/>
                <w:sz w:val="22"/>
                <w:szCs w:val="22"/>
              </w:rPr>
              <w:t xml:space="preserve">] </w:t>
            </w:r>
            <w:r w:rsidR="00D54FF0">
              <w:rPr>
                <w:rFonts w:ascii="Calibri" w:eastAsia="Calibri" w:hAnsi="Calibri"/>
                <w:i/>
                <w:color w:val="C00000"/>
                <w:sz w:val="22"/>
                <w:szCs w:val="22"/>
              </w:rPr>
              <w:t>w</w:t>
            </w:r>
            <w:r w:rsidR="00F10F5D" w:rsidRPr="00F10F5D">
              <w:rPr>
                <w:rFonts w:ascii="Calibri" w:eastAsia="Calibri" w:hAnsi="Calibri"/>
                <w:i/>
                <w:color w:val="C00000"/>
                <w:sz w:val="22"/>
                <w:szCs w:val="22"/>
              </w:rPr>
              <w:t>e had no assurance of the rain …  climate change really hampers planning.</w:t>
            </w:r>
            <w:r>
              <w:rPr>
                <w:rFonts w:ascii="Calibri" w:eastAsia="Calibri" w:hAnsi="Calibri"/>
                <w:i/>
                <w:color w:val="C00000"/>
                <w:sz w:val="22"/>
                <w:szCs w:val="22"/>
              </w:rPr>
              <w:t>”</w:t>
            </w:r>
          </w:p>
        </w:tc>
        <w:tc>
          <w:tcPr>
            <w:tcW w:w="4423" w:type="dxa"/>
          </w:tcPr>
          <w:p w:rsidR="00F10F5D" w:rsidRPr="00125A7A" w:rsidRDefault="0096345E" w:rsidP="00F10F5D">
            <w:pPr>
              <w:pStyle w:val="ListParagraph"/>
              <w:spacing w:after="0" w:line="240" w:lineRule="auto"/>
              <w:ind w:left="0"/>
              <w:contextualSpacing w:val="0"/>
            </w:pPr>
            <w:r w:rsidRPr="0029600F">
              <w:rPr>
                <w:color w:val="1F497D"/>
              </w:rPr>
              <w:t xml:space="preserve"> </w:t>
            </w:r>
            <w:r w:rsidR="00F10F5D" w:rsidRPr="00125A7A">
              <w:t>Neighbours are both benefiting from, and disrupting the</w:t>
            </w:r>
            <w:r w:rsidR="008B32C6">
              <w:t xml:space="preserve"> Seme</w:t>
            </w:r>
            <w:r w:rsidR="00F10F5D" w:rsidRPr="00125A7A">
              <w:t xml:space="preserve"> experiments, but some have begun to imitate </w:t>
            </w:r>
            <w:r w:rsidR="00125A7A" w:rsidRPr="00125A7A">
              <w:t xml:space="preserve">and protect </w:t>
            </w:r>
            <w:r w:rsidR="00F10F5D" w:rsidRPr="00125A7A">
              <w:t>what is being done.  One previously ‘nuisance’ neighbor has now planted his own vegetable crops</w:t>
            </w:r>
            <w:r w:rsidR="00125A7A" w:rsidRPr="00125A7A">
              <w:t>,</w:t>
            </w:r>
            <w:r w:rsidR="00F10F5D" w:rsidRPr="00125A7A">
              <w:t xml:space="preserve"> irrigated </w:t>
            </w:r>
            <w:r w:rsidR="00125A7A" w:rsidRPr="00125A7A">
              <w:t>from</w:t>
            </w:r>
            <w:r w:rsidR="00F10F5D" w:rsidRPr="00125A7A">
              <w:t xml:space="preserve"> Oby and Hilda’s dam.  This man has now become “</w:t>
            </w:r>
            <w:r w:rsidR="00F10F5D" w:rsidRPr="00125A7A">
              <w:rPr>
                <w:i/>
              </w:rPr>
              <w:t>the leader of the vigilantes protecting this water source,”</w:t>
            </w:r>
            <w:r w:rsidR="00125A7A" w:rsidRPr="00125A7A">
              <w:t xml:space="preserve"> </w:t>
            </w:r>
            <w:r w:rsidR="00F10F5D" w:rsidRPr="00125A7A">
              <w:t>from misuse by animals who can collapse the walls</w:t>
            </w:r>
            <w:r w:rsidR="008B32C6">
              <w:t xml:space="preserve"> if they wade in</w:t>
            </w:r>
            <w:r w:rsidR="00F10F5D" w:rsidRPr="00125A7A">
              <w:t>.</w:t>
            </w:r>
          </w:p>
          <w:p w:rsidR="00F10F5D" w:rsidRPr="00125A7A" w:rsidRDefault="00F10F5D" w:rsidP="00F10F5D">
            <w:pPr>
              <w:pStyle w:val="ListParagraph"/>
              <w:spacing w:after="0" w:line="240" w:lineRule="auto"/>
              <w:ind w:left="0"/>
              <w:contextualSpacing w:val="0"/>
            </w:pPr>
          </w:p>
          <w:p w:rsidR="00F10F5D" w:rsidRPr="00125A7A" w:rsidRDefault="00F10F5D" w:rsidP="00F10F5D">
            <w:pPr>
              <w:pStyle w:val="ListParagraph"/>
              <w:spacing w:after="0" w:line="240" w:lineRule="auto"/>
              <w:ind w:left="0"/>
              <w:contextualSpacing w:val="0"/>
            </w:pPr>
            <w:r w:rsidRPr="00125A7A">
              <w:t xml:space="preserve">In February, 2012, Oby wrote </w:t>
            </w:r>
            <w:r w:rsidRPr="00125A7A">
              <w:rPr>
                <w:i/>
              </w:rPr>
              <w:t xml:space="preserve">“The entire country is in the clutches of a severe drought currently. … the community are slowly realizing that this dam we built might be the only source of water for their domestic use and watering their cows.  Already they are marveling at the lush green leafed spinach, collards, kale, amaranth, pigeon-pea vegetables that we have because of irritation. “ </w:t>
            </w:r>
            <w:r w:rsidR="00125A7A">
              <w:rPr>
                <w:i/>
              </w:rPr>
              <w:t xml:space="preserve"> </w:t>
            </w:r>
            <w:r w:rsidR="00125A7A">
              <w:t xml:space="preserve"> Onions have been an especially successful crop – unpalatable to animals and drought resistant.</w:t>
            </w:r>
          </w:p>
          <w:p w:rsidR="00F10F5D" w:rsidRPr="00125A7A" w:rsidRDefault="00F10F5D" w:rsidP="00F10F5D">
            <w:pPr>
              <w:pStyle w:val="ListParagraph"/>
              <w:spacing w:after="0" w:line="240" w:lineRule="auto"/>
              <w:ind w:left="0"/>
              <w:contextualSpacing w:val="0"/>
            </w:pPr>
          </w:p>
          <w:p w:rsidR="00F10F5D" w:rsidRPr="00125A7A" w:rsidRDefault="00F10F5D" w:rsidP="00F10F5D">
            <w:pPr>
              <w:pStyle w:val="ListParagraph"/>
              <w:spacing w:after="0" w:line="240" w:lineRule="auto"/>
              <w:ind w:left="0"/>
              <w:contextualSpacing w:val="0"/>
              <w:rPr>
                <w:b/>
              </w:rPr>
            </w:pPr>
            <w:r w:rsidRPr="00125A7A">
              <w:t>The latest experiment</w:t>
            </w:r>
            <w:r w:rsidR="00125A7A">
              <w:t xml:space="preserve"> in Seme</w:t>
            </w:r>
            <w:r w:rsidRPr="00125A7A">
              <w:t xml:space="preserve"> is a new breed of dairy goats which </w:t>
            </w:r>
            <w:r w:rsidRPr="00125A7A">
              <w:rPr>
                <w:i/>
              </w:rPr>
              <w:t>“caused quite a stir.  We intend to cross-breed them with local goats to improve stock.  This we will do as a community service or maybe for a small fee.”</w:t>
            </w:r>
          </w:p>
          <w:p w:rsidR="0096345E" w:rsidRDefault="0096345E" w:rsidP="0096345E">
            <w:pPr>
              <w:pStyle w:val="ListParagraph"/>
              <w:spacing w:after="0" w:line="240" w:lineRule="auto"/>
              <w:ind w:left="0"/>
              <w:contextualSpacing w:val="0"/>
            </w:pPr>
          </w:p>
          <w:p w:rsidR="00125A7A" w:rsidRPr="00125A7A" w:rsidRDefault="00125A7A" w:rsidP="00DC2DD0">
            <w:pPr>
              <w:pStyle w:val="ListParagraph"/>
              <w:spacing w:after="0" w:line="240" w:lineRule="auto"/>
              <w:ind w:left="0"/>
              <w:contextualSpacing w:val="0"/>
            </w:pPr>
            <w:r w:rsidRPr="00125A7A">
              <w:t>Future plan</w:t>
            </w:r>
            <w:r>
              <w:t xml:space="preserve">s include </w:t>
            </w:r>
            <w:r w:rsidR="0058540A">
              <w:t>fencing</w:t>
            </w:r>
            <w:r>
              <w:t xml:space="preserve"> </w:t>
            </w:r>
            <w:r w:rsidR="0058540A">
              <w:t xml:space="preserve">off </w:t>
            </w:r>
            <w:r>
              <w:t xml:space="preserve">a small wetlands </w:t>
            </w:r>
            <w:r w:rsidR="00DC2DD0">
              <w:t xml:space="preserve">to become a traditional medicinal trees and herbs </w:t>
            </w:r>
            <w:r>
              <w:t>arboretum.</w:t>
            </w:r>
            <w:r w:rsidR="00DC2DD0">
              <w:t xml:space="preserve">  Fish farming and a mango tree plantation are also on the list.</w:t>
            </w:r>
          </w:p>
        </w:tc>
      </w:tr>
    </w:tbl>
    <w:p w:rsidR="007247CE" w:rsidRDefault="0096345E" w:rsidP="002C70F9">
      <w:pPr>
        <w:pStyle w:val="ListParagraph"/>
        <w:spacing w:after="0" w:line="240" w:lineRule="auto"/>
        <w:ind w:left="0"/>
        <w:contextualSpacing w:val="0"/>
        <w:jc w:val="center"/>
        <w:outlineLvl w:val="0"/>
        <w:rPr>
          <w:rFonts w:ascii="Arial Rounded MT Bold" w:hAnsi="Arial Rounded MT Bold" w:cs="Arial"/>
          <w:b/>
          <w:color w:val="A50021"/>
        </w:rPr>
      </w:pPr>
      <w:r>
        <w:rPr>
          <w:rFonts w:ascii="Arial Rounded MT Bold" w:hAnsi="Arial Rounded MT Bold" w:cs="Arial"/>
          <w:b/>
          <w:color w:val="A50021"/>
        </w:rPr>
        <w:br w:type="page"/>
      </w:r>
      <w:r w:rsidR="00DC2DD0">
        <w:rPr>
          <w:rFonts w:ascii="Arial Rounded MT Bold" w:hAnsi="Arial Rounded MT Bold" w:cs="Arial"/>
          <w:b/>
          <w:color w:val="A50021"/>
        </w:rPr>
        <w:lastRenderedPageBreak/>
        <w:t>Molo, Uganda</w:t>
      </w:r>
    </w:p>
    <w:p w:rsidR="007247CE" w:rsidRPr="00F224C1" w:rsidRDefault="00DC2DD0" w:rsidP="002C70F9">
      <w:pPr>
        <w:pStyle w:val="ListParagraph"/>
        <w:spacing w:after="0" w:line="240" w:lineRule="auto"/>
        <w:ind w:left="0"/>
        <w:contextualSpacing w:val="0"/>
        <w:jc w:val="center"/>
        <w:outlineLvl w:val="0"/>
        <w:rPr>
          <w:rFonts w:ascii="Arial Rounded MT Bold" w:hAnsi="Arial Rounded MT Bold" w:cs="Arial"/>
          <w:i/>
          <w:color w:val="A50021"/>
        </w:rPr>
      </w:pPr>
      <w:r>
        <w:rPr>
          <w:rFonts w:ascii="Arial Rounded MT Bold" w:hAnsi="Arial Rounded MT Bold" w:cs="Arial"/>
          <w:i/>
          <w:color w:val="A50021"/>
        </w:rPr>
        <w:t xml:space="preserve">James Magode Ikuya &amp; MIAFI </w:t>
      </w:r>
      <w:r w:rsidR="00DB7723">
        <w:rPr>
          <w:rFonts w:ascii="Arial Rounded MT Bold" w:hAnsi="Arial Rounded MT Bold" w:cs="Arial"/>
          <w:i/>
          <w:color w:val="A50021"/>
        </w:rPr>
        <w:t>–</w:t>
      </w:r>
      <w:r>
        <w:rPr>
          <w:rFonts w:ascii="Arial Rounded MT Bold" w:hAnsi="Arial Rounded MT Bold" w:cs="Arial"/>
          <w:i/>
          <w:color w:val="A50021"/>
        </w:rPr>
        <w:t xml:space="preserve"> </w:t>
      </w:r>
      <w:r w:rsidR="00DB7723">
        <w:rPr>
          <w:rFonts w:ascii="Arial Rounded MT Bold" w:hAnsi="Arial Rounded MT Bold" w:cs="Arial"/>
          <w:i/>
          <w:color w:val="A50021"/>
        </w:rPr>
        <w:t>Molo Integrated Agric-Farming Initiative</w:t>
      </w:r>
    </w:p>
    <w:p w:rsidR="00E740D6" w:rsidRPr="000A7E34" w:rsidRDefault="00E740D6" w:rsidP="00E740D6">
      <w:pPr>
        <w:pStyle w:val="ListParagraph"/>
        <w:spacing w:after="0" w:line="240" w:lineRule="auto"/>
        <w:ind w:left="0"/>
        <w:contextualSpacing w:val="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6"/>
        <w:gridCol w:w="4564"/>
      </w:tblGrid>
      <w:tr w:rsidR="00471393" w:rsidTr="0029600F">
        <w:tc>
          <w:tcPr>
            <w:tcW w:w="9606" w:type="dxa"/>
          </w:tcPr>
          <w:p w:rsidR="00471393" w:rsidRPr="0029600F" w:rsidRDefault="00471393" w:rsidP="0029600F">
            <w:pPr>
              <w:pStyle w:val="ListParagraph"/>
              <w:spacing w:after="0" w:line="240" w:lineRule="auto"/>
              <w:ind w:left="0"/>
              <w:contextualSpacing w:val="0"/>
              <w:jc w:val="center"/>
              <w:rPr>
                <w:i/>
                <w:color w:val="1F497D"/>
                <w:sz w:val="20"/>
              </w:rPr>
            </w:pPr>
          </w:p>
          <w:p w:rsidR="00471393" w:rsidRDefault="00AE491E" w:rsidP="00307605">
            <w:pPr>
              <w:pStyle w:val="ListParagraph"/>
              <w:spacing w:after="0" w:line="240" w:lineRule="auto"/>
              <w:ind w:left="0"/>
              <w:contextualSpacing w:val="0"/>
              <w:jc w:val="center"/>
            </w:pPr>
            <w:r>
              <w:rPr>
                <w:noProof/>
              </w:rPr>
              <w:drawing>
                <wp:inline distT="0" distB="0" distL="0" distR="0">
                  <wp:extent cx="5766376" cy="4324662"/>
                  <wp:effectExtent l="19050" t="19050" r="24824" b="18738"/>
                  <wp:docPr id="8" name="Picture 7" descr="Sli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9.JPG"/>
                          <pic:cNvPicPr/>
                        </pic:nvPicPr>
                        <pic:blipFill>
                          <a:blip r:embed="rId16"/>
                          <a:stretch>
                            <a:fillRect/>
                          </a:stretch>
                        </pic:blipFill>
                        <pic:spPr>
                          <a:xfrm>
                            <a:off x="0" y="0"/>
                            <a:ext cx="5768404" cy="4326183"/>
                          </a:xfrm>
                          <a:prstGeom prst="rect">
                            <a:avLst/>
                          </a:prstGeom>
                          <a:ln w="12700">
                            <a:solidFill>
                              <a:schemeClr val="tx1"/>
                            </a:solidFill>
                          </a:ln>
                        </pic:spPr>
                      </pic:pic>
                    </a:graphicData>
                  </a:graphic>
                </wp:inline>
              </w:drawing>
            </w:r>
          </w:p>
          <w:p w:rsidR="001C69EA" w:rsidRPr="001C69EA" w:rsidRDefault="001C69EA" w:rsidP="001C69EA">
            <w:pPr>
              <w:rPr>
                <w:rFonts w:ascii="Calibri" w:hAnsi="Calibri"/>
                <w:i/>
                <w:sz w:val="22"/>
              </w:rPr>
            </w:pPr>
            <w:r w:rsidRPr="001C69EA">
              <w:rPr>
                <w:rFonts w:ascii="Calibri" w:hAnsi="Calibri"/>
                <w:i/>
                <w:sz w:val="22"/>
              </w:rPr>
              <w:t xml:space="preserve"> “There is immense market for fish in the country as the available fish from Lake Victoria is mostly exported by the large scale processing investors, leaving mere bones for the local people.”</w:t>
            </w:r>
          </w:p>
          <w:p w:rsidR="00307605" w:rsidRDefault="00307605" w:rsidP="001C69EA">
            <w:pPr>
              <w:pStyle w:val="ListParagraph"/>
              <w:spacing w:after="0" w:line="240" w:lineRule="auto"/>
              <w:ind w:left="0"/>
              <w:contextualSpacing w:val="0"/>
            </w:pPr>
          </w:p>
        </w:tc>
        <w:tc>
          <w:tcPr>
            <w:tcW w:w="4564" w:type="dxa"/>
          </w:tcPr>
          <w:p w:rsidR="00471393" w:rsidRPr="003D6561" w:rsidRDefault="00471393" w:rsidP="00307605">
            <w:pPr>
              <w:pStyle w:val="ListParagraph"/>
              <w:spacing w:after="0" w:line="240" w:lineRule="auto"/>
              <w:ind w:left="0"/>
              <w:contextualSpacing w:val="0"/>
            </w:pPr>
            <w:r w:rsidRPr="0029600F">
              <w:rPr>
                <w:color w:val="1F497D"/>
              </w:rPr>
              <w:t xml:space="preserve"> </w:t>
            </w:r>
            <w:r w:rsidR="00307605" w:rsidRPr="003D6561">
              <w:t>By the end of 2008, twelve families sharing 21 km of clan land along the Kanginima stream in Molo, Eastern Uganda had agreed to create a Barbet Learning Site.  Their reasoning was stark:</w:t>
            </w:r>
          </w:p>
          <w:p w:rsidR="00307605" w:rsidRPr="003D6561" w:rsidRDefault="00307605" w:rsidP="00307605">
            <w:pPr>
              <w:pStyle w:val="ListParagraph"/>
              <w:spacing w:after="0" w:line="240" w:lineRule="auto"/>
              <w:ind w:left="0"/>
              <w:contextualSpacing w:val="0"/>
              <w:rPr>
                <w:sz w:val="12"/>
              </w:rPr>
            </w:pPr>
          </w:p>
          <w:p w:rsidR="001C69EA" w:rsidRPr="003D6561" w:rsidRDefault="001C69EA" w:rsidP="00307605">
            <w:pPr>
              <w:rPr>
                <w:rFonts w:ascii="Calibri" w:eastAsia="Calibri" w:hAnsi="Calibri"/>
                <w:i/>
                <w:sz w:val="22"/>
                <w:szCs w:val="22"/>
              </w:rPr>
            </w:pPr>
            <w:r w:rsidRPr="003D6561">
              <w:rPr>
                <w:rFonts w:ascii="Calibri" w:eastAsia="Calibri" w:hAnsi="Calibri"/>
                <w:i/>
                <w:sz w:val="22"/>
                <w:szCs w:val="22"/>
              </w:rPr>
              <w:t>“</w:t>
            </w:r>
            <w:r w:rsidR="00307605" w:rsidRPr="003D6561">
              <w:rPr>
                <w:rFonts w:ascii="Calibri" w:eastAsia="Calibri" w:hAnsi="Calibri"/>
                <w:i/>
                <w:sz w:val="22"/>
                <w:szCs w:val="22"/>
              </w:rPr>
              <w:t xml:space="preserve">Human settlement used to exist only on the higher grounds.  Activities at the stream used to be restricted to wild life and watering of domestic animals enabling flourishing of wild growth. The stream water was clear blue, teeming with fish species and other marine kind.  </w:t>
            </w:r>
          </w:p>
          <w:p w:rsidR="001C69EA" w:rsidRPr="003D6561" w:rsidRDefault="001C69EA" w:rsidP="00307605">
            <w:pPr>
              <w:rPr>
                <w:rFonts w:ascii="Calibri" w:eastAsia="Calibri" w:hAnsi="Calibri"/>
                <w:i/>
                <w:sz w:val="12"/>
                <w:szCs w:val="22"/>
              </w:rPr>
            </w:pPr>
          </w:p>
          <w:p w:rsidR="00307605" w:rsidRPr="003D6561" w:rsidRDefault="001C69EA" w:rsidP="00307605">
            <w:pPr>
              <w:rPr>
                <w:rFonts w:ascii="Calibri" w:eastAsia="Calibri" w:hAnsi="Calibri"/>
                <w:i/>
                <w:sz w:val="22"/>
                <w:szCs w:val="22"/>
              </w:rPr>
            </w:pPr>
            <w:r w:rsidRPr="003D6561">
              <w:rPr>
                <w:rFonts w:ascii="Calibri" w:eastAsia="Calibri" w:hAnsi="Calibri"/>
                <w:i/>
                <w:sz w:val="22"/>
                <w:szCs w:val="22"/>
              </w:rPr>
              <w:t>“</w:t>
            </w:r>
            <w:r w:rsidR="00307605" w:rsidRPr="003D6561">
              <w:rPr>
                <w:rFonts w:ascii="Calibri" w:eastAsia="Calibri" w:hAnsi="Calibri"/>
                <w:i/>
                <w:sz w:val="22"/>
                <w:szCs w:val="22"/>
              </w:rPr>
              <w:t xml:space="preserve">With pressure of increased population and the changed activities along the stream bank, the environmental landscape has </w:t>
            </w:r>
            <w:r w:rsidRPr="003D6561">
              <w:rPr>
                <w:rFonts w:ascii="Calibri" w:eastAsia="Calibri" w:hAnsi="Calibri"/>
                <w:i/>
                <w:sz w:val="22"/>
                <w:szCs w:val="22"/>
              </w:rPr>
              <w:t xml:space="preserve">been </w:t>
            </w:r>
            <w:r w:rsidR="00307605" w:rsidRPr="003D6561">
              <w:rPr>
                <w:rFonts w:ascii="Calibri" w:eastAsia="Calibri" w:hAnsi="Calibri"/>
                <w:i/>
                <w:sz w:val="22"/>
                <w:szCs w:val="22"/>
              </w:rPr>
              <w:t xml:space="preserve">drastically debased.  </w:t>
            </w:r>
            <w:r w:rsidRPr="003D6561">
              <w:rPr>
                <w:rFonts w:ascii="Calibri" w:eastAsia="Calibri" w:hAnsi="Calibri"/>
                <w:i/>
                <w:sz w:val="22"/>
                <w:szCs w:val="22"/>
              </w:rPr>
              <w:t xml:space="preserve">… </w:t>
            </w:r>
            <w:r w:rsidR="00307605" w:rsidRPr="003D6561">
              <w:rPr>
                <w:rFonts w:ascii="Calibri" w:eastAsia="Calibri" w:hAnsi="Calibri"/>
                <w:i/>
                <w:sz w:val="22"/>
                <w:szCs w:val="22"/>
              </w:rPr>
              <w:t xml:space="preserve">The stream which was once alive with many species of fish and life now only has occasional frogs and famished crabs.  It has been denuded of all plant life.  Places which were once wetlands are scorched dry.  </w:t>
            </w:r>
          </w:p>
          <w:p w:rsidR="001C69EA" w:rsidRPr="003D6561" w:rsidRDefault="001C69EA" w:rsidP="00307605">
            <w:pPr>
              <w:rPr>
                <w:rFonts w:ascii="Calibri" w:eastAsia="Calibri" w:hAnsi="Calibri"/>
                <w:i/>
                <w:sz w:val="12"/>
                <w:szCs w:val="22"/>
              </w:rPr>
            </w:pPr>
          </w:p>
          <w:p w:rsidR="00307605" w:rsidRPr="003D6561" w:rsidRDefault="001C69EA" w:rsidP="00307605">
            <w:pPr>
              <w:rPr>
                <w:i/>
              </w:rPr>
            </w:pPr>
            <w:r w:rsidRPr="003D6561">
              <w:rPr>
                <w:rFonts w:ascii="Calibri" w:eastAsia="Calibri" w:hAnsi="Calibri"/>
                <w:i/>
                <w:sz w:val="22"/>
                <w:szCs w:val="22"/>
              </w:rPr>
              <w:t>“…</w:t>
            </w:r>
            <w:r w:rsidR="00307605" w:rsidRPr="003D6561">
              <w:rPr>
                <w:rFonts w:ascii="Calibri" w:eastAsia="Calibri" w:hAnsi="Calibri"/>
                <w:i/>
                <w:sz w:val="22"/>
                <w:szCs w:val="22"/>
              </w:rPr>
              <w:t xml:space="preserve">  Peasant poverty is characteristically the embedded norm of existence, creating a vicious circle of helplessness, hopelessness</w:t>
            </w:r>
            <w:r w:rsidR="008B32C6">
              <w:rPr>
                <w:rFonts w:ascii="Calibri" w:eastAsia="Calibri" w:hAnsi="Calibri"/>
                <w:i/>
                <w:sz w:val="22"/>
                <w:szCs w:val="22"/>
              </w:rPr>
              <w:t>,</w:t>
            </w:r>
            <w:r w:rsidR="00307605" w:rsidRPr="003D6561">
              <w:rPr>
                <w:rFonts w:ascii="Calibri" w:eastAsia="Calibri" w:hAnsi="Calibri"/>
                <w:i/>
                <w:sz w:val="22"/>
                <w:szCs w:val="22"/>
              </w:rPr>
              <w:t xml:space="preserve"> environmental degradation and misery</w:t>
            </w:r>
            <w:r w:rsidRPr="003D6561">
              <w:rPr>
                <w:rFonts w:ascii="Calibri" w:eastAsia="Calibri" w:hAnsi="Calibri"/>
                <w:i/>
                <w:sz w:val="22"/>
                <w:szCs w:val="22"/>
              </w:rPr>
              <w:t>”</w:t>
            </w:r>
            <w:r w:rsidR="00307605" w:rsidRPr="003D6561">
              <w:rPr>
                <w:rFonts w:ascii="Calibri" w:eastAsia="Calibri" w:hAnsi="Calibri"/>
                <w:i/>
                <w:sz w:val="22"/>
                <w:szCs w:val="22"/>
              </w:rPr>
              <w:t>.</w:t>
            </w:r>
          </w:p>
          <w:p w:rsidR="00307605" w:rsidRPr="003D6561" w:rsidRDefault="00307605" w:rsidP="00307605">
            <w:pPr>
              <w:pStyle w:val="ListParagraph"/>
              <w:spacing w:after="0" w:line="240" w:lineRule="auto"/>
              <w:ind w:left="0"/>
              <w:contextualSpacing w:val="0"/>
              <w:rPr>
                <w:sz w:val="12"/>
              </w:rPr>
            </w:pPr>
          </w:p>
          <w:p w:rsidR="001C69EA" w:rsidRDefault="001C69EA" w:rsidP="008B32C6">
            <w:r w:rsidRPr="003D6561">
              <w:rPr>
                <w:rFonts w:ascii="Calibri" w:eastAsia="Calibri" w:hAnsi="Calibri"/>
                <w:sz w:val="22"/>
                <w:szCs w:val="22"/>
              </w:rPr>
              <w:t xml:space="preserve">MIAFI was formed to rouse a community effort </w:t>
            </w:r>
            <w:r w:rsidR="008B32C6">
              <w:rPr>
                <w:rFonts w:ascii="Calibri" w:eastAsia="Calibri" w:hAnsi="Calibri"/>
                <w:sz w:val="22"/>
                <w:szCs w:val="22"/>
              </w:rPr>
              <w:t>around</w:t>
            </w:r>
            <w:r w:rsidRPr="003D6561">
              <w:rPr>
                <w:rFonts w:ascii="Calibri" w:eastAsia="Calibri" w:hAnsi="Calibri"/>
                <w:sz w:val="22"/>
                <w:szCs w:val="22"/>
              </w:rPr>
              <w:t xml:space="preserve"> environmental regeneration.  Fish farming &amp; poultry </w:t>
            </w:r>
            <w:r w:rsidR="008B32C6">
              <w:rPr>
                <w:rFonts w:ascii="Calibri" w:eastAsia="Calibri" w:hAnsi="Calibri"/>
                <w:sz w:val="22"/>
                <w:szCs w:val="22"/>
              </w:rPr>
              <w:t>will</w:t>
            </w:r>
            <w:r w:rsidRPr="003D6561">
              <w:rPr>
                <w:rFonts w:ascii="Calibri" w:eastAsia="Calibri" w:hAnsi="Calibri"/>
                <w:sz w:val="22"/>
                <w:szCs w:val="22"/>
              </w:rPr>
              <w:t xml:space="preserve"> provide new incomes, </w:t>
            </w:r>
            <w:r w:rsidR="008B32C6">
              <w:rPr>
                <w:rFonts w:ascii="Calibri" w:eastAsia="Calibri" w:hAnsi="Calibri"/>
                <w:sz w:val="22"/>
                <w:szCs w:val="22"/>
              </w:rPr>
              <w:t>and</w:t>
            </w:r>
            <w:r w:rsidRPr="003D6561">
              <w:rPr>
                <w:rFonts w:ascii="Calibri" w:eastAsia="Calibri" w:hAnsi="Calibri"/>
                <w:sz w:val="22"/>
                <w:szCs w:val="22"/>
              </w:rPr>
              <w:t xml:space="preserve"> </w:t>
            </w:r>
            <w:r w:rsidR="003D6561" w:rsidRPr="003D6561">
              <w:rPr>
                <w:rFonts w:ascii="Calibri" w:eastAsia="Calibri" w:hAnsi="Calibri"/>
                <w:sz w:val="22"/>
                <w:szCs w:val="22"/>
              </w:rPr>
              <w:t xml:space="preserve">stream banks </w:t>
            </w:r>
            <w:r w:rsidR="008B32C6">
              <w:rPr>
                <w:rFonts w:ascii="Calibri" w:eastAsia="Calibri" w:hAnsi="Calibri"/>
                <w:sz w:val="22"/>
                <w:szCs w:val="22"/>
              </w:rPr>
              <w:t>are</w:t>
            </w:r>
            <w:r w:rsidR="003D6561" w:rsidRPr="003D6561">
              <w:rPr>
                <w:rFonts w:ascii="Calibri" w:eastAsia="Calibri" w:hAnsi="Calibri"/>
                <w:sz w:val="22"/>
                <w:szCs w:val="22"/>
              </w:rPr>
              <w:t xml:space="preserve"> be</w:t>
            </w:r>
            <w:r w:rsidR="008B32C6">
              <w:rPr>
                <w:rFonts w:ascii="Calibri" w:eastAsia="Calibri" w:hAnsi="Calibri"/>
                <w:sz w:val="22"/>
                <w:szCs w:val="22"/>
              </w:rPr>
              <w:t>ing</w:t>
            </w:r>
            <w:r w:rsidR="003D6561" w:rsidRPr="003D6561">
              <w:rPr>
                <w:rFonts w:ascii="Calibri" w:eastAsia="Calibri" w:hAnsi="Calibri"/>
                <w:sz w:val="22"/>
                <w:szCs w:val="22"/>
              </w:rPr>
              <w:t xml:space="preserve"> restored, preventing rain run-off and soil erosion, while encouraging animals and birds to return.</w:t>
            </w:r>
          </w:p>
        </w:tc>
      </w:tr>
    </w:tbl>
    <w:p w:rsidR="00471393" w:rsidRPr="00617153" w:rsidRDefault="00471393" w:rsidP="00003F20">
      <w:pPr>
        <w:pStyle w:val="ListParagraph"/>
        <w:spacing w:after="0" w:line="240" w:lineRule="auto"/>
        <w:ind w:left="0"/>
        <w:contextualSpacing w:val="0"/>
        <w:jc w:val="center"/>
        <w:rPr>
          <w:color w:val="1F497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6"/>
        <w:gridCol w:w="4564"/>
      </w:tblGrid>
      <w:tr w:rsidR="00471393" w:rsidTr="00AE491E">
        <w:tc>
          <w:tcPr>
            <w:tcW w:w="9606" w:type="dxa"/>
          </w:tcPr>
          <w:p w:rsidR="00DC2DD0" w:rsidRDefault="00AE491E" w:rsidP="00AE491E">
            <w:pPr>
              <w:pStyle w:val="ListParagraph"/>
              <w:spacing w:after="0" w:line="240" w:lineRule="auto"/>
              <w:ind w:left="0"/>
              <w:contextualSpacing w:val="0"/>
              <w:jc w:val="center"/>
              <w:rPr>
                <w:i/>
                <w:color w:val="1F497D"/>
                <w:sz w:val="20"/>
              </w:rPr>
            </w:pPr>
            <w:r>
              <w:rPr>
                <w:i/>
                <w:noProof/>
                <w:color w:val="1F497D"/>
                <w:sz w:val="20"/>
              </w:rPr>
              <w:drawing>
                <wp:inline distT="0" distB="0" distL="0" distR="0">
                  <wp:extent cx="5656445" cy="4242216"/>
                  <wp:effectExtent l="19050" t="19050" r="20455" b="24984"/>
                  <wp:docPr id="10" name="Picture 9" descr="Sli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0.JPG"/>
                          <pic:cNvPicPr/>
                        </pic:nvPicPr>
                        <pic:blipFill>
                          <a:blip r:embed="rId17"/>
                          <a:stretch>
                            <a:fillRect/>
                          </a:stretch>
                        </pic:blipFill>
                        <pic:spPr>
                          <a:xfrm>
                            <a:off x="0" y="0"/>
                            <a:ext cx="5656126" cy="4241977"/>
                          </a:xfrm>
                          <a:prstGeom prst="rect">
                            <a:avLst/>
                          </a:prstGeom>
                          <a:ln w="12700">
                            <a:solidFill>
                              <a:schemeClr val="tx1"/>
                            </a:solidFill>
                          </a:ln>
                        </pic:spPr>
                      </pic:pic>
                    </a:graphicData>
                  </a:graphic>
                </wp:inline>
              </w:drawing>
            </w:r>
          </w:p>
          <w:p w:rsidR="00E13920" w:rsidRPr="004F3943" w:rsidRDefault="004763A8" w:rsidP="00E13920">
            <w:pPr>
              <w:jc w:val="both"/>
              <w:rPr>
                <w:rFonts w:ascii="Calibri" w:hAnsi="Calibri"/>
                <w:i/>
                <w:color w:val="C00000"/>
                <w:sz w:val="22"/>
              </w:rPr>
            </w:pPr>
            <w:r w:rsidRPr="00F10F5D">
              <w:rPr>
                <w:rFonts w:ascii="Calibri" w:eastAsia="Calibri" w:hAnsi="Calibri"/>
                <w:b/>
                <w:i/>
                <w:color w:val="C00000"/>
                <w:sz w:val="22"/>
                <w:szCs w:val="22"/>
              </w:rPr>
              <w:t>LESSONS LEARNED:</w:t>
            </w:r>
            <w:r w:rsidRPr="00F10F5D">
              <w:rPr>
                <w:rFonts w:ascii="Calibri" w:eastAsia="Calibri" w:hAnsi="Calibri"/>
                <w:i/>
                <w:color w:val="C00000"/>
                <w:sz w:val="22"/>
                <w:szCs w:val="22"/>
              </w:rPr>
              <w:t xml:space="preserve"> </w:t>
            </w:r>
            <w:r w:rsidR="004F3943" w:rsidRPr="004F3943">
              <w:rPr>
                <w:rFonts w:ascii="Calibri" w:eastAsia="Calibri" w:hAnsi="Calibri"/>
                <w:i/>
                <w:color w:val="C00000"/>
                <w:sz w:val="22"/>
                <w:szCs w:val="22"/>
              </w:rPr>
              <w:t>“</w:t>
            </w:r>
            <w:r w:rsidR="00E13920" w:rsidRPr="004F3943">
              <w:rPr>
                <w:rFonts w:ascii="Calibri" w:hAnsi="Calibri"/>
                <w:i/>
                <w:color w:val="C00000"/>
                <w:sz w:val="22"/>
              </w:rPr>
              <w:t>The inescapable imperative is that we must first assure the site of its economic viability …The example and visibility of our site is the basis of its eventual success.</w:t>
            </w:r>
            <w:r w:rsidR="004F3943">
              <w:rPr>
                <w:rFonts w:ascii="Calibri" w:hAnsi="Calibri"/>
                <w:i/>
                <w:color w:val="C00000"/>
                <w:sz w:val="22"/>
              </w:rPr>
              <w:t>”</w:t>
            </w:r>
          </w:p>
          <w:p w:rsidR="00E13920" w:rsidRPr="004F3943" w:rsidRDefault="00E13920" w:rsidP="00E13920">
            <w:pPr>
              <w:jc w:val="both"/>
              <w:rPr>
                <w:rFonts w:ascii="Calibri" w:hAnsi="Calibri"/>
                <w:i/>
                <w:color w:val="C00000"/>
                <w:sz w:val="10"/>
              </w:rPr>
            </w:pPr>
          </w:p>
          <w:p w:rsidR="00E13920" w:rsidRPr="004F3943" w:rsidRDefault="004F3943" w:rsidP="00E13920">
            <w:pPr>
              <w:pStyle w:val="ListParagraph"/>
              <w:spacing w:after="0" w:line="240" w:lineRule="auto"/>
              <w:ind w:left="0"/>
              <w:contextualSpacing w:val="0"/>
              <w:rPr>
                <w:rFonts w:eastAsia="Times New Roman"/>
                <w:i/>
                <w:color w:val="C00000"/>
                <w:szCs w:val="24"/>
              </w:rPr>
            </w:pPr>
            <w:r>
              <w:rPr>
                <w:rFonts w:eastAsia="Times New Roman"/>
                <w:i/>
                <w:color w:val="C00000"/>
                <w:szCs w:val="24"/>
              </w:rPr>
              <w:t>“</w:t>
            </w:r>
            <w:r w:rsidR="00E13920" w:rsidRPr="004F3943">
              <w:rPr>
                <w:rFonts w:eastAsia="Times New Roman"/>
                <w:i/>
                <w:color w:val="C00000"/>
                <w:szCs w:val="24"/>
              </w:rPr>
              <w:t>We must continue to keep alive the morale and enthusiasm of members … it is futile, at the start, to be very euphoric for easy dividends. …and can lead to fatal demoralization.</w:t>
            </w:r>
            <w:r>
              <w:rPr>
                <w:rFonts w:eastAsia="Times New Roman"/>
                <w:i/>
                <w:color w:val="C00000"/>
                <w:szCs w:val="24"/>
              </w:rPr>
              <w:t>”</w:t>
            </w:r>
          </w:p>
          <w:p w:rsidR="00E13920" w:rsidRPr="004F3943" w:rsidRDefault="00E13920" w:rsidP="00E13920">
            <w:pPr>
              <w:pStyle w:val="ListParagraph"/>
              <w:spacing w:after="0" w:line="240" w:lineRule="auto"/>
              <w:ind w:left="0"/>
              <w:contextualSpacing w:val="0"/>
              <w:rPr>
                <w:rFonts w:eastAsia="Times New Roman"/>
                <w:i/>
                <w:color w:val="C00000"/>
                <w:sz w:val="12"/>
                <w:szCs w:val="24"/>
              </w:rPr>
            </w:pPr>
          </w:p>
          <w:p w:rsidR="00471393" w:rsidRPr="006A00A2" w:rsidRDefault="004F3943" w:rsidP="006A00A2">
            <w:pPr>
              <w:pStyle w:val="ListParagraph"/>
              <w:spacing w:after="0" w:line="240" w:lineRule="auto"/>
              <w:ind w:left="0"/>
              <w:contextualSpacing w:val="0"/>
              <w:rPr>
                <w:rFonts w:eastAsia="Times New Roman"/>
                <w:color w:val="C00000"/>
                <w:szCs w:val="24"/>
              </w:rPr>
            </w:pPr>
            <w:r>
              <w:rPr>
                <w:rFonts w:eastAsia="Times New Roman"/>
                <w:i/>
                <w:color w:val="C00000"/>
                <w:szCs w:val="24"/>
              </w:rPr>
              <w:t>“</w:t>
            </w:r>
            <w:r w:rsidR="00E13920" w:rsidRPr="004F3943">
              <w:rPr>
                <w:rFonts w:eastAsia="Times New Roman"/>
                <w:i/>
                <w:color w:val="C00000"/>
                <w:szCs w:val="24"/>
              </w:rPr>
              <w:t>Everyone recognizes the difficulties of our beginning, but there is no wavering over the legitimacy of the …ideas.</w:t>
            </w:r>
            <w:r>
              <w:rPr>
                <w:rFonts w:eastAsia="Times New Roman"/>
                <w:i/>
                <w:color w:val="C00000"/>
                <w:szCs w:val="24"/>
              </w:rPr>
              <w:t>”</w:t>
            </w:r>
          </w:p>
        </w:tc>
        <w:tc>
          <w:tcPr>
            <w:tcW w:w="4564" w:type="dxa"/>
          </w:tcPr>
          <w:p w:rsidR="00471393" w:rsidRPr="00214B1D" w:rsidRDefault="003D6561" w:rsidP="0029600F">
            <w:pPr>
              <w:pStyle w:val="ListParagraph"/>
              <w:spacing w:after="0" w:line="240" w:lineRule="auto"/>
              <w:ind w:left="0"/>
              <w:contextualSpacing w:val="0"/>
            </w:pPr>
            <w:r w:rsidRPr="00214B1D">
              <w:t>The first fish harvest took place in February 2012, but fell short of expectations.  Greater control and supervision of the site</w:t>
            </w:r>
            <w:r w:rsidR="006A00A2" w:rsidRPr="00214B1D">
              <w:t xml:space="preserve"> is needed</w:t>
            </w:r>
            <w:r w:rsidRPr="00214B1D">
              <w:t>, both to prevent unwarranted intrusions and pilferage and ensure greater care in nurturing the fish.  That is turn requires greater investment in infrastructure and the financing to pay for it.  This is proving to be difficult.</w:t>
            </w:r>
          </w:p>
          <w:p w:rsidR="003D6561" w:rsidRPr="00214B1D" w:rsidRDefault="003D6561" w:rsidP="004763A8">
            <w:pPr>
              <w:pStyle w:val="ListParagraph"/>
              <w:spacing w:after="0" w:line="240" w:lineRule="auto"/>
              <w:ind w:left="0"/>
              <w:contextualSpacing w:val="0"/>
              <w:rPr>
                <w:sz w:val="12"/>
              </w:rPr>
            </w:pPr>
          </w:p>
          <w:p w:rsidR="003D6561" w:rsidRPr="00214B1D" w:rsidRDefault="003D6561" w:rsidP="006A00A2">
            <w:pPr>
              <w:rPr>
                <w:rFonts w:ascii="Calibri" w:hAnsi="Calibri"/>
                <w:i/>
                <w:sz w:val="22"/>
              </w:rPr>
            </w:pPr>
            <w:r w:rsidRPr="00214B1D">
              <w:rPr>
                <w:rFonts w:ascii="Calibri" w:hAnsi="Calibri"/>
                <w:i/>
                <w:sz w:val="22"/>
              </w:rPr>
              <w:t>“There is no existing financing portfolio in the banking sector for the fish-farming or general environmental issues</w:t>
            </w:r>
            <w:r w:rsidR="004763A8" w:rsidRPr="00214B1D">
              <w:rPr>
                <w:rFonts w:ascii="Calibri" w:hAnsi="Calibri"/>
                <w:i/>
                <w:sz w:val="22"/>
              </w:rPr>
              <w:t>.</w:t>
            </w:r>
            <w:r w:rsidR="007109A2" w:rsidRPr="00214B1D">
              <w:rPr>
                <w:rFonts w:ascii="Calibri" w:hAnsi="Calibri"/>
                <w:i/>
                <w:sz w:val="22"/>
              </w:rPr>
              <w:t>”</w:t>
            </w:r>
            <w:r w:rsidR="004763A8" w:rsidRPr="00214B1D">
              <w:rPr>
                <w:rFonts w:ascii="Calibri" w:hAnsi="Calibri"/>
                <w:i/>
                <w:sz w:val="22"/>
              </w:rPr>
              <w:t xml:space="preserve"> </w:t>
            </w:r>
            <w:r w:rsidR="006A00A2" w:rsidRPr="00214B1D">
              <w:rPr>
                <w:rFonts w:ascii="Calibri" w:hAnsi="Calibri"/>
                <w:sz w:val="22"/>
              </w:rPr>
              <w:t xml:space="preserve">  </w:t>
            </w:r>
            <w:r w:rsidR="004763A8" w:rsidRPr="00214B1D">
              <w:rPr>
                <w:rFonts w:ascii="Calibri" w:hAnsi="Calibri"/>
                <w:sz w:val="22"/>
              </w:rPr>
              <w:t>T</w:t>
            </w:r>
            <w:r w:rsidR="007109A2" w:rsidRPr="00214B1D">
              <w:rPr>
                <w:rFonts w:ascii="Calibri" w:hAnsi="Calibri"/>
                <w:sz w:val="22"/>
              </w:rPr>
              <w:t xml:space="preserve">here </w:t>
            </w:r>
            <w:r w:rsidR="008B32C6">
              <w:rPr>
                <w:rFonts w:ascii="Calibri" w:hAnsi="Calibri"/>
                <w:sz w:val="22"/>
              </w:rPr>
              <w:t>may be</w:t>
            </w:r>
            <w:r w:rsidR="007109A2" w:rsidRPr="00214B1D">
              <w:rPr>
                <w:rFonts w:ascii="Calibri" w:hAnsi="Calibri"/>
                <w:sz w:val="22"/>
              </w:rPr>
              <w:t xml:space="preserve"> funds from t</w:t>
            </w:r>
            <w:r w:rsidRPr="00214B1D">
              <w:rPr>
                <w:rFonts w:ascii="Calibri" w:hAnsi="Calibri"/>
                <w:sz w:val="22"/>
              </w:rPr>
              <w:t>he Uganda Development Bank</w:t>
            </w:r>
            <w:r w:rsidR="004763A8" w:rsidRPr="00214B1D">
              <w:rPr>
                <w:rFonts w:ascii="Calibri" w:hAnsi="Calibri"/>
                <w:sz w:val="22"/>
              </w:rPr>
              <w:t xml:space="preserve">, but </w:t>
            </w:r>
            <w:r w:rsidR="008B32C6">
              <w:rPr>
                <w:rFonts w:ascii="Calibri" w:hAnsi="Calibri"/>
                <w:sz w:val="22"/>
              </w:rPr>
              <w:t xml:space="preserve">little </w:t>
            </w:r>
            <w:r w:rsidR="007D1920">
              <w:rPr>
                <w:rFonts w:ascii="Calibri" w:hAnsi="Calibri"/>
                <w:sz w:val="22"/>
              </w:rPr>
              <w:t>support so far from</w:t>
            </w:r>
            <w:r w:rsidR="004763A8" w:rsidRPr="00214B1D">
              <w:rPr>
                <w:rFonts w:ascii="Calibri" w:hAnsi="Calibri"/>
                <w:sz w:val="22"/>
              </w:rPr>
              <w:t xml:space="preserve"> NEMA, the National Environmental Authority</w:t>
            </w:r>
            <w:r w:rsidR="007109A2" w:rsidRPr="00214B1D">
              <w:rPr>
                <w:rFonts w:ascii="Calibri" w:hAnsi="Calibri"/>
                <w:i/>
                <w:sz w:val="22"/>
              </w:rPr>
              <w:t>.</w:t>
            </w:r>
            <w:r w:rsidR="004763A8" w:rsidRPr="00214B1D">
              <w:rPr>
                <w:rFonts w:ascii="Calibri" w:hAnsi="Calibri"/>
                <w:i/>
                <w:sz w:val="22"/>
              </w:rPr>
              <w:t xml:space="preserve"> </w:t>
            </w:r>
            <w:r w:rsidR="006A00A2" w:rsidRPr="00214B1D">
              <w:rPr>
                <w:rFonts w:ascii="Calibri" w:hAnsi="Calibri"/>
                <w:i/>
                <w:sz w:val="22"/>
              </w:rPr>
              <w:t>“</w:t>
            </w:r>
            <w:r w:rsidR="004763A8" w:rsidRPr="00214B1D">
              <w:rPr>
                <w:rFonts w:ascii="Calibri" w:hAnsi="Calibri"/>
                <w:i/>
                <w:sz w:val="22"/>
              </w:rPr>
              <w:t>Last year</w:t>
            </w:r>
            <w:r w:rsidR="008B32C6">
              <w:rPr>
                <w:rFonts w:ascii="Calibri" w:hAnsi="Calibri"/>
                <w:i/>
                <w:sz w:val="22"/>
              </w:rPr>
              <w:t>’</w:t>
            </w:r>
            <w:r w:rsidR="004763A8" w:rsidRPr="00214B1D">
              <w:rPr>
                <w:rFonts w:ascii="Calibri" w:hAnsi="Calibri"/>
                <w:i/>
                <w:sz w:val="22"/>
              </w:rPr>
              <w:t>s colossal splurge for the general elections seems to have left the country’s Treasury with ghastly scars</w:t>
            </w:r>
            <w:r w:rsidR="006A00A2" w:rsidRPr="00214B1D">
              <w:rPr>
                <w:rFonts w:ascii="Calibri" w:hAnsi="Calibri"/>
                <w:i/>
                <w:sz w:val="22"/>
              </w:rPr>
              <w:t>.”</w:t>
            </w:r>
          </w:p>
          <w:p w:rsidR="006A00A2" w:rsidRPr="00214B1D" w:rsidRDefault="006A00A2" w:rsidP="006A00A2">
            <w:pPr>
              <w:rPr>
                <w:sz w:val="12"/>
              </w:rPr>
            </w:pPr>
          </w:p>
          <w:p w:rsidR="003D6561" w:rsidRPr="00214B1D" w:rsidRDefault="004763A8" w:rsidP="004763A8">
            <w:pPr>
              <w:pStyle w:val="ListParagraph"/>
              <w:spacing w:after="0" w:line="240" w:lineRule="auto"/>
              <w:ind w:left="0"/>
              <w:contextualSpacing w:val="0"/>
            </w:pPr>
            <w:r w:rsidRPr="00214B1D">
              <w:t xml:space="preserve">There has been some success in growing seeds of </w:t>
            </w:r>
            <w:r w:rsidR="007109A2" w:rsidRPr="00214B1D">
              <w:t xml:space="preserve">the Kabaka Anjagala but others failed </w:t>
            </w:r>
            <w:r w:rsidR="007109A2" w:rsidRPr="00214B1D">
              <w:rPr>
                <w:i/>
              </w:rPr>
              <w:t>‘due to the vagaries of the weather patterns’</w:t>
            </w:r>
            <w:r w:rsidR="008B32C6">
              <w:rPr>
                <w:i/>
              </w:rPr>
              <w:t xml:space="preserve"> </w:t>
            </w:r>
            <w:r w:rsidR="008B32C6">
              <w:t>and insufficient supervision</w:t>
            </w:r>
            <w:r w:rsidR="007109A2" w:rsidRPr="00214B1D">
              <w:rPr>
                <w:i/>
              </w:rPr>
              <w:t>.</w:t>
            </w:r>
            <w:r w:rsidR="007109A2" w:rsidRPr="00214B1D">
              <w:t xml:space="preserve">  </w:t>
            </w:r>
            <w:r w:rsidR="00E13920" w:rsidRPr="00214B1D">
              <w:t xml:space="preserve">The Kabaka Anjagala can produce 400 kg/year per tree and has multiple uses. </w:t>
            </w:r>
            <w:r w:rsidR="007109A2" w:rsidRPr="00214B1D">
              <w:t>Together with castor &amp; jatropha seeds, these can provide new sources of oil and fuel</w:t>
            </w:r>
            <w:r w:rsidR="00E13920" w:rsidRPr="00214B1D">
              <w:t>, but progress is still slow</w:t>
            </w:r>
            <w:r w:rsidR="007109A2" w:rsidRPr="00214B1D">
              <w:t>.</w:t>
            </w:r>
            <w:r w:rsidRPr="00214B1D">
              <w:t xml:space="preserve"> </w:t>
            </w:r>
          </w:p>
          <w:p w:rsidR="004763A8" w:rsidRPr="00214B1D" w:rsidRDefault="004763A8" w:rsidP="004763A8">
            <w:pPr>
              <w:pStyle w:val="ListParagraph"/>
              <w:spacing w:after="0" w:line="240" w:lineRule="auto"/>
              <w:ind w:left="0"/>
              <w:contextualSpacing w:val="0"/>
              <w:rPr>
                <w:sz w:val="12"/>
              </w:rPr>
            </w:pPr>
          </w:p>
          <w:p w:rsidR="007109A2" w:rsidRPr="004763A8" w:rsidRDefault="004763A8" w:rsidP="00E13920">
            <w:pPr>
              <w:rPr>
                <w:rFonts w:ascii="Calibri" w:eastAsia="Calibri" w:hAnsi="Calibri"/>
                <w:sz w:val="22"/>
                <w:szCs w:val="22"/>
              </w:rPr>
            </w:pPr>
            <w:r w:rsidRPr="00214B1D">
              <w:rPr>
                <w:rFonts w:ascii="Calibri" w:eastAsia="Calibri" w:hAnsi="Calibri"/>
                <w:sz w:val="22"/>
                <w:szCs w:val="22"/>
              </w:rPr>
              <w:t xml:space="preserve">Stream bank regeneration has also begun: </w:t>
            </w:r>
            <w:r w:rsidRPr="00214B1D">
              <w:rPr>
                <w:rFonts w:ascii="Calibri" w:eastAsia="Calibri" w:hAnsi="Calibri"/>
                <w:i/>
                <w:sz w:val="22"/>
                <w:szCs w:val="22"/>
              </w:rPr>
              <w:t>"We are … identifying and specifying the native species that can regenerate our stream bank areas. We have planted some different species o</w:t>
            </w:r>
            <w:r w:rsidR="00E13920" w:rsidRPr="00214B1D">
              <w:rPr>
                <w:rFonts w:ascii="Calibri" w:eastAsia="Calibri" w:hAnsi="Calibri"/>
                <w:i/>
                <w:sz w:val="22"/>
                <w:szCs w:val="22"/>
              </w:rPr>
              <w:t>f</w:t>
            </w:r>
            <w:r w:rsidRPr="00214B1D">
              <w:rPr>
                <w:rFonts w:ascii="Calibri" w:eastAsia="Calibri" w:hAnsi="Calibri"/>
                <w:i/>
                <w:sz w:val="22"/>
                <w:szCs w:val="22"/>
              </w:rPr>
              <w:t xml:space="preserve"> reeds and bamboo shoots for trial.” </w:t>
            </w:r>
            <w:r w:rsidRPr="00214B1D">
              <w:rPr>
                <w:rFonts w:ascii="Calibri" w:eastAsia="Calibri" w:hAnsi="Calibri"/>
                <w:sz w:val="22"/>
                <w:szCs w:val="22"/>
              </w:rPr>
              <w:t xml:space="preserve"> New species from Lira and Acholi are also being tried</w:t>
            </w:r>
            <w:r>
              <w:rPr>
                <w:rFonts w:ascii="Calibri" w:eastAsia="Calibri" w:hAnsi="Calibri"/>
                <w:sz w:val="22"/>
                <w:szCs w:val="22"/>
              </w:rPr>
              <w:t>.</w:t>
            </w:r>
            <w:r w:rsidRPr="004763A8">
              <w:rPr>
                <w:rFonts w:ascii="Calibri" w:eastAsia="Calibri" w:hAnsi="Calibri"/>
                <w:sz w:val="22"/>
                <w:szCs w:val="22"/>
              </w:rPr>
              <w:t xml:space="preserve"> </w:t>
            </w:r>
          </w:p>
        </w:tc>
      </w:tr>
    </w:tbl>
    <w:p w:rsidR="00964554" w:rsidRDefault="00964554" w:rsidP="00964554">
      <w:pPr>
        <w:pStyle w:val="ListParagraph"/>
        <w:spacing w:after="0" w:line="240" w:lineRule="auto"/>
        <w:ind w:left="0"/>
        <w:contextualSpacing w:val="0"/>
        <w:jc w:val="center"/>
        <w:outlineLvl w:val="0"/>
        <w:rPr>
          <w:rFonts w:ascii="Arial Rounded MT Bold" w:hAnsi="Arial Rounded MT Bold" w:cs="Arial"/>
          <w:b/>
          <w:color w:val="A50021"/>
        </w:rPr>
      </w:pPr>
      <w:r>
        <w:rPr>
          <w:rFonts w:ascii="Arial Rounded MT Bold" w:hAnsi="Arial Rounded MT Bold" w:cs="Arial"/>
          <w:b/>
          <w:color w:val="A50021"/>
        </w:rPr>
        <w:lastRenderedPageBreak/>
        <w:t>Lukenya, Kenya</w:t>
      </w:r>
    </w:p>
    <w:p w:rsidR="00964554" w:rsidRPr="00F224C1" w:rsidRDefault="00964554" w:rsidP="00964554">
      <w:pPr>
        <w:pStyle w:val="ListParagraph"/>
        <w:spacing w:after="0" w:line="240" w:lineRule="auto"/>
        <w:ind w:left="0"/>
        <w:contextualSpacing w:val="0"/>
        <w:jc w:val="center"/>
        <w:outlineLvl w:val="0"/>
        <w:rPr>
          <w:i/>
        </w:rPr>
      </w:pPr>
      <w:r>
        <w:rPr>
          <w:rFonts w:ascii="Arial Rounded MT Bold" w:hAnsi="Arial Rounded MT Bold" w:cs="Arial"/>
          <w:i/>
          <w:color w:val="A50021"/>
        </w:rPr>
        <w:t>Sammy Muvelah</w:t>
      </w:r>
    </w:p>
    <w:p w:rsidR="00964554" w:rsidRDefault="00964554" w:rsidP="00964554">
      <w:pPr>
        <w:pStyle w:val="ListParagraph"/>
        <w:spacing w:after="0" w:line="240" w:lineRule="auto"/>
        <w:ind w:left="0"/>
        <w:contextualSpacing w:val="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6"/>
        <w:gridCol w:w="22"/>
        <w:gridCol w:w="4542"/>
      </w:tblGrid>
      <w:tr w:rsidR="00964554" w:rsidTr="00ED1D57">
        <w:tc>
          <w:tcPr>
            <w:tcW w:w="9606" w:type="dxa"/>
          </w:tcPr>
          <w:p w:rsidR="00964554" w:rsidRDefault="00964554" w:rsidP="00ED1D57">
            <w:pPr>
              <w:pStyle w:val="ListParagraph"/>
              <w:spacing w:after="0" w:line="240" w:lineRule="auto"/>
              <w:ind w:left="0"/>
              <w:contextualSpacing w:val="0"/>
              <w:jc w:val="center"/>
            </w:pPr>
          </w:p>
          <w:p w:rsidR="00AE491E" w:rsidRDefault="00AE491E" w:rsidP="00ED1D57">
            <w:pPr>
              <w:pStyle w:val="ListParagraph"/>
              <w:spacing w:after="0" w:line="240" w:lineRule="auto"/>
              <w:ind w:left="0"/>
              <w:contextualSpacing w:val="0"/>
              <w:jc w:val="center"/>
            </w:pPr>
          </w:p>
          <w:p w:rsidR="00964554" w:rsidRPr="0029600F" w:rsidRDefault="00AE491E" w:rsidP="00ED1D57">
            <w:pPr>
              <w:pStyle w:val="ListParagraph"/>
              <w:spacing w:after="0" w:line="240" w:lineRule="auto"/>
              <w:ind w:left="0"/>
              <w:contextualSpacing w:val="0"/>
              <w:jc w:val="center"/>
              <w:rPr>
                <w:i/>
                <w:color w:val="1F497D"/>
                <w:sz w:val="20"/>
              </w:rPr>
            </w:pPr>
            <w:r>
              <w:rPr>
                <w:i/>
                <w:noProof/>
                <w:color w:val="1F497D"/>
                <w:sz w:val="20"/>
              </w:rPr>
              <w:drawing>
                <wp:inline distT="0" distB="0" distL="0" distR="0">
                  <wp:extent cx="5756382" cy="4317168"/>
                  <wp:effectExtent l="19050" t="19050" r="15768" b="26232"/>
                  <wp:docPr id="15" name="Picture 14" descr="Slid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2.JPG"/>
                          <pic:cNvPicPr/>
                        </pic:nvPicPr>
                        <pic:blipFill>
                          <a:blip r:embed="rId18"/>
                          <a:stretch>
                            <a:fillRect/>
                          </a:stretch>
                        </pic:blipFill>
                        <pic:spPr>
                          <a:xfrm>
                            <a:off x="0" y="0"/>
                            <a:ext cx="5756058" cy="4316925"/>
                          </a:xfrm>
                          <a:prstGeom prst="rect">
                            <a:avLst/>
                          </a:prstGeom>
                          <a:ln w="12700">
                            <a:solidFill>
                              <a:schemeClr val="tx1"/>
                            </a:solidFill>
                          </a:ln>
                        </pic:spPr>
                      </pic:pic>
                    </a:graphicData>
                  </a:graphic>
                </wp:inline>
              </w:drawing>
            </w:r>
          </w:p>
          <w:p w:rsidR="00964554" w:rsidRDefault="00964554" w:rsidP="00ED1D57">
            <w:pPr>
              <w:pStyle w:val="ListParagraph"/>
              <w:spacing w:after="0" w:line="240" w:lineRule="auto"/>
              <w:ind w:left="0"/>
              <w:contextualSpacing w:val="0"/>
            </w:pPr>
          </w:p>
          <w:p w:rsidR="00964554" w:rsidRDefault="00964554" w:rsidP="00ED1D57">
            <w:pPr>
              <w:pStyle w:val="ListParagraph"/>
              <w:spacing w:after="0" w:line="240" w:lineRule="auto"/>
              <w:ind w:left="0"/>
              <w:contextualSpacing w:val="0"/>
            </w:pPr>
          </w:p>
          <w:p w:rsidR="00964554" w:rsidRDefault="00964554" w:rsidP="00ED1D57">
            <w:pPr>
              <w:pStyle w:val="ListParagraph"/>
              <w:spacing w:after="0" w:line="240" w:lineRule="auto"/>
              <w:ind w:left="0"/>
              <w:contextualSpacing w:val="0"/>
            </w:pPr>
          </w:p>
        </w:tc>
        <w:tc>
          <w:tcPr>
            <w:tcW w:w="4564" w:type="dxa"/>
            <w:gridSpan w:val="2"/>
          </w:tcPr>
          <w:p w:rsidR="00964554" w:rsidRPr="00214B1D" w:rsidRDefault="00964554" w:rsidP="00ED1D57">
            <w:pPr>
              <w:pStyle w:val="ListParagraph"/>
              <w:spacing w:after="0" w:line="240" w:lineRule="auto"/>
              <w:ind w:left="0"/>
              <w:contextualSpacing w:val="0"/>
            </w:pPr>
            <w:r w:rsidRPr="00214B1D">
              <w:t>Sammy Muvelah’s site is on a rocky hillside about 60 km from Nairobi, surrounded by dry plains suitable for game and herding.  When group ranches failed, the land was split up and rain-fed agriculture was tried, but often failed.</w:t>
            </w:r>
          </w:p>
          <w:p w:rsidR="00964554" w:rsidRPr="00214B1D" w:rsidRDefault="00964554" w:rsidP="00ED1D57">
            <w:pPr>
              <w:pStyle w:val="ListParagraph"/>
              <w:spacing w:after="0" w:line="240" w:lineRule="auto"/>
              <w:ind w:left="0"/>
              <w:contextualSpacing w:val="0"/>
            </w:pPr>
          </w:p>
          <w:p w:rsidR="00964554" w:rsidRPr="00214B1D" w:rsidRDefault="00964554" w:rsidP="00ED1D57">
            <w:pPr>
              <w:pStyle w:val="ListParagraph"/>
              <w:spacing w:after="0" w:line="240" w:lineRule="auto"/>
              <w:ind w:left="0"/>
              <w:contextualSpacing w:val="0"/>
            </w:pPr>
            <w:r w:rsidRPr="00214B1D">
              <w:t>Believing this hillside had been tree-covered, Sammy began a tree nursery, watered by rain collected off a large rock on the hill.  The most successful tree</w:t>
            </w:r>
            <w:r>
              <w:t xml:space="preserve"> so far has been</w:t>
            </w:r>
            <w:r w:rsidRPr="00214B1D">
              <w:t xml:space="preserve"> the </w:t>
            </w:r>
            <w:r w:rsidRPr="00214B1D">
              <w:rPr>
                <w:i/>
              </w:rPr>
              <w:t xml:space="preserve">Moringa </w:t>
            </w:r>
            <w:r w:rsidRPr="00214B1D">
              <w:t>which has multiple uses</w:t>
            </w:r>
            <w:r>
              <w:t xml:space="preserve"> and </w:t>
            </w:r>
            <w:r w:rsidRPr="00214B1D">
              <w:t xml:space="preserve">is drought-tolerant.   </w:t>
            </w:r>
          </w:p>
          <w:p w:rsidR="00964554" w:rsidRPr="00214B1D" w:rsidRDefault="00964554" w:rsidP="00ED1D57">
            <w:pPr>
              <w:pStyle w:val="ListParagraph"/>
              <w:spacing w:after="0" w:line="240" w:lineRule="auto"/>
              <w:ind w:left="0"/>
              <w:contextualSpacing w:val="0"/>
            </w:pPr>
          </w:p>
          <w:p w:rsidR="00964554" w:rsidRPr="00214B1D" w:rsidRDefault="00964554" w:rsidP="00ED1D57">
            <w:pPr>
              <w:rPr>
                <w:rFonts w:ascii="Calibri" w:eastAsia="Calibri" w:hAnsi="Calibri"/>
                <w:i/>
                <w:sz w:val="22"/>
                <w:szCs w:val="22"/>
              </w:rPr>
            </w:pPr>
            <w:r w:rsidRPr="00214B1D">
              <w:rPr>
                <w:rFonts w:ascii="Calibri" w:eastAsia="Calibri" w:hAnsi="Calibri"/>
                <w:sz w:val="22"/>
                <w:szCs w:val="22"/>
              </w:rPr>
              <w:t>After initial scepticism, his neighbours are following his lead.  “</w:t>
            </w:r>
            <w:r w:rsidRPr="00214B1D">
              <w:rPr>
                <w:rFonts w:ascii="Calibri" w:eastAsia="Calibri" w:hAnsi="Calibri"/>
                <w:i/>
                <w:sz w:val="22"/>
                <w:szCs w:val="22"/>
              </w:rPr>
              <w:t xml:space="preserve">Now </w:t>
            </w:r>
            <w:r w:rsidRPr="00214B1D">
              <w:rPr>
                <w:rFonts w:ascii="Calibri" w:eastAsia="Calibri" w:hAnsi="Calibri"/>
                <w:sz w:val="22"/>
                <w:szCs w:val="22"/>
              </w:rPr>
              <w:t>moringa</w:t>
            </w:r>
            <w:r w:rsidRPr="00214B1D">
              <w:rPr>
                <w:rFonts w:ascii="Calibri" w:eastAsia="Calibri" w:hAnsi="Calibri"/>
                <w:i/>
                <w:sz w:val="22"/>
                <w:szCs w:val="22"/>
              </w:rPr>
              <w:t xml:space="preserve"> has become a big thing in my neighbourhood, because last year (2011) they were eating it as a vegetable when things were very bad.”</w:t>
            </w:r>
          </w:p>
          <w:p w:rsidR="00964554" w:rsidRPr="00214B1D" w:rsidRDefault="00964554" w:rsidP="00ED1D57">
            <w:pPr>
              <w:rPr>
                <w:rFonts w:ascii="Calibri" w:eastAsia="Calibri" w:hAnsi="Calibri"/>
                <w:i/>
                <w:sz w:val="22"/>
                <w:szCs w:val="22"/>
              </w:rPr>
            </w:pPr>
          </w:p>
          <w:p w:rsidR="00964554" w:rsidRPr="00214B1D" w:rsidRDefault="00964554" w:rsidP="00ED1D57">
            <w:pPr>
              <w:rPr>
                <w:rFonts w:ascii="Calibri" w:eastAsia="Calibri" w:hAnsi="Calibri"/>
                <w:i/>
                <w:sz w:val="22"/>
                <w:szCs w:val="22"/>
              </w:rPr>
            </w:pPr>
            <w:r w:rsidRPr="00214B1D">
              <w:rPr>
                <w:rFonts w:ascii="Calibri" w:eastAsia="Calibri" w:hAnsi="Calibri"/>
                <w:i/>
                <w:sz w:val="22"/>
                <w:szCs w:val="22"/>
              </w:rPr>
              <w:t xml:space="preserve">“The neighbours appreciate the dam more than before, tree planting is picking up, and people are coming to get seedlings.  They no longer let their goats wander into my trees because they realise trees are expensive.”  </w:t>
            </w:r>
          </w:p>
          <w:p w:rsidR="00964554" w:rsidRPr="00214B1D" w:rsidRDefault="00964554" w:rsidP="00ED1D57">
            <w:pPr>
              <w:rPr>
                <w:rFonts w:ascii="Calibri" w:eastAsia="Calibri" w:hAnsi="Calibri"/>
                <w:sz w:val="22"/>
                <w:szCs w:val="22"/>
              </w:rPr>
            </w:pPr>
          </w:p>
          <w:p w:rsidR="00964554" w:rsidRPr="00597A83" w:rsidRDefault="00964554" w:rsidP="00ED1D57">
            <w:pPr>
              <w:rPr>
                <w:i/>
              </w:rPr>
            </w:pPr>
            <w:r>
              <w:rPr>
                <w:rFonts w:ascii="Calibri" w:eastAsia="Calibri" w:hAnsi="Calibri"/>
                <w:sz w:val="22"/>
                <w:szCs w:val="22"/>
              </w:rPr>
              <w:t>When S</w:t>
            </w:r>
            <w:r w:rsidRPr="00214B1D">
              <w:rPr>
                <w:rFonts w:ascii="Calibri" w:eastAsia="Calibri" w:hAnsi="Calibri"/>
                <w:sz w:val="22"/>
                <w:szCs w:val="22"/>
              </w:rPr>
              <w:t>ammy f</w:t>
            </w:r>
            <w:r>
              <w:rPr>
                <w:rFonts w:ascii="Calibri" w:eastAsia="Calibri" w:hAnsi="Calibri"/>
                <w:sz w:val="22"/>
                <w:szCs w:val="22"/>
              </w:rPr>
              <w:t xml:space="preserve">irst fenced his land, various </w:t>
            </w:r>
            <w:r w:rsidRPr="00214B1D">
              <w:rPr>
                <w:rFonts w:ascii="Calibri" w:eastAsia="Calibri" w:hAnsi="Calibri"/>
                <w:sz w:val="22"/>
                <w:szCs w:val="22"/>
              </w:rPr>
              <w:t xml:space="preserve">weedy plants quickly </w:t>
            </w:r>
            <w:r>
              <w:rPr>
                <w:rFonts w:ascii="Calibri" w:eastAsia="Calibri" w:hAnsi="Calibri"/>
                <w:sz w:val="22"/>
                <w:szCs w:val="22"/>
              </w:rPr>
              <w:t>appeared</w:t>
            </w:r>
            <w:r w:rsidRPr="00214B1D">
              <w:rPr>
                <w:rFonts w:ascii="Calibri" w:eastAsia="Calibri" w:hAnsi="Calibri"/>
                <w:sz w:val="22"/>
                <w:szCs w:val="22"/>
              </w:rPr>
              <w:t xml:space="preserve">.   </w:t>
            </w:r>
            <w:r>
              <w:rPr>
                <w:rFonts w:ascii="Calibri" w:eastAsia="Calibri" w:hAnsi="Calibri"/>
                <w:sz w:val="22"/>
                <w:szCs w:val="22"/>
              </w:rPr>
              <w:t>Recently he learned from his neighbour</w:t>
            </w:r>
            <w:r w:rsidRPr="00214B1D">
              <w:rPr>
                <w:rFonts w:ascii="Calibri" w:eastAsia="Calibri" w:hAnsi="Calibri"/>
                <w:sz w:val="22"/>
                <w:szCs w:val="22"/>
              </w:rPr>
              <w:t xml:space="preserve">, Mzee Zao, that some can be good fodder crops.  </w:t>
            </w:r>
            <w:r w:rsidRPr="00214B1D">
              <w:rPr>
                <w:rFonts w:ascii="Calibri" w:eastAsia="Calibri" w:hAnsi="Calibri"/>
                <w:i/>
                <w:sz w:val="22"/>
                <w:szCs w:val="22"/>
              </w:rPr>
              <w:t xml:space="preserve">“I found about 5 </w:t>
            </w:r>
            <w:r>
              <w:rPr>
                <w:rFonts w:ascii="Calibri" w:eastAsia="Calibri" w:hAnsi="Calibri"/>
                <w:i/>
                <w:sz w:val="22"/>
                <w:szCs w:val="22"/>
              </w:rPr>
              <w:t>-6</w:t>
            </w:r>
            <w:r w:rsidRPr="00214B1D">
              <w:rPr>
                <w:rFonts w:ascii="Calibri" w:eastAsia="Calibri" w:hAnsi="Calibri"/>
                <w:i/>
                <w:sz w:val="22"/>
                <w:szCs w:val="22"/>
              </w:rPr>
              <w:t xml:space="preserve"> so-called weeds that are viable as animal feed, but only when they are premature.”</w:t>
            </w:r>
            <w:r>
              <w:rPr>
                <w:lang w:val="en-GB"/>
              </w:rPr>
              <w:t xml:space="preserve">  </w:t>
            </w:r>
          </w:p>
        </w:tc>
      </w:tr>
      <w:tr w:rsidR="00964554" w:rsidTr="00063962">
        <w:tc>
          <w:tcPr>
            <w:tcW w:w="9628" w:type="dxa"/>
            <w:gridSpan w:val="2"/>
          </w:tcPr>
          <w:p w:rsidR="00964554" w:rsidRDefault="00964554" w:rsidP="00ED1D57">
            <w:pPr>
              <w:pStyle w:val="ListParagraph"/>
              <w:spacing w:after="0" w:line="240" w:lineRule="auto"/>
              <w:ind w:left="0"/>
              <w:contextualSpacing w:val="0"/>
              <w:jc w:val="center"/>
              <w:rPr>
                <w:i/>
                <w:color w:val="1F497D"/>
                <w:sz w:val="20"/>
              </w:rPr>
            </w:pPr>
          </w:p>
          <w:p w:rsidR="00964554" w:rsidRPr="0029600F" w:rsidRDefault="00AE491E" w:rsidP="00ED1D57">
            <w:pPr>
              <w:pStyle w:val="ListParagraph"/>
              <w:spacing w:after="0" w:line="240" w:lineRule="auto"/>
              <w:ind w:left="0"/>
              <w:contextualSpacing w:val="0"/>
              <w:jc w:val="center"/>
              <w:rPr>
                <w:i/>
                <w:color w:val="1F497D"/>
                <w:sz w:val="20"/>
              </w:rPr>
            </w:pPr>
            <w:r w:rsidRPr="00AE491E">
              <w:rPr>
                <w:i/>
                <w:noProof/>
                <w:color w:val="1F497D"/>
                <w:sz w:val="20"/>
              </w:rPr>
              <w:drawing>
                <wp:inline distT="0" distB="0" distL="0" distR="0">
                  <wp:extent cx="5836333" cy="4377128"/>
                  <wp:effectExtent l="19050" t="19050" r="12017" b="23422"/>
                  <wp:docPr id="14" name="Picture 10" descr="Slid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3.JPG"/>
                          <pic:cNvPicPr/>
                        </pic:nvPicPr>
                        <pic:blipFill>
                          <a:blip r:embed="rId19"/>
                          <a:stretch>
                            <a:fillRect/>
                          </a:stretch>
                        </pic:blipFill>
                        <pic:spPr>
                          <a:xfrm>
                            <a:off x="0" y="0"/>
                            <a:ext cx="5836004" cy="4376881"/>
                          </a:xfrm>
                          <a:prstGeom prst="rect">
                            <a:avLst/>
                          </a:prstGeom>
                          <a:ln w="19050">
                            <a:solidFill>
                              <a:schemeClr val="tx1"/>
                            </a:solidFill>
                          </a:ln>
                        </pic:spPr>
                      </pic:pic>
                    </a:graphicData>
                  </a:graphic>
                </wp:inline>
              </w:drawing>
            </w:r>
          </w:p>
          <w:p w:rsidR="00964554" w:rsidRPr="004F3943" w:rsidRDefault="00964554" w:rsidP="00ED1D57">
            <w:pPr>
              <w:pStyle w:val="ListParagraph"/>
              <w:spacing w:after="0" w:line="240" w:lineRule="auto"/>
              <w:ind w:left="0"/>
              <w:contextualSpacing w:val="0"/>
              <w:rPr>
                <w:i/>
                <w:color w:val="C00000"/>
                <w:lang w:val="en-GB"/>
              </w:rPr>
            </w:pPr>
            <w:r w:rsidRPr="00F10F5D">
              <w:rPr>
                <w:b/>
                <w:i/>
                <w:color w:val="C00000"/>
              </w:rPr>
              <w:t>LESSONS</w:t>
            </w:r>
            <w:r>
              <w:rPr>
                <w:b/>
                <w:i/>
                <w:color w:val="C00000"/>
              </w:rPr>
              <w:t xml:space="preserve"> </w:t>
            </w:r>
            <w:r w:rsidRPr="006A076D">
              <w:rPr>
                <w:b/>
                <w:i/>
                <w:color w:val="C00000"/>
              </w:rPr>
              <w:t xml:space="preserve">LEARNED: </w:t>
            </w:r>
            <w:r>
              <w:rPr>
                <w:b/>
                <w:i/>
                <w:color w:val="C00000"/>
              </w:rPr>
              <w:t xml:space="preserve">“ </w:t>
            </w:r>
            <w:r w:rsidRPr="004F3943">
              <w:rPr>
                <w:i/>
                <w:color w:val="C00000"/>
                <w:lang w:val="en-GB"/>
              </w:rPr>
              <w:t xml:space="preserve">You have to create an ecosystem around where you are.  If people don’t have any economic  livelihood, you ... just have environmental problems and a crisis waiting to happen.  </w:t>
            </w:r>
          </w:p>
          <w:p w:rsidR="00964554" w:rsidRPr="004F3943" w:rsidRDefault="00964554" w:rsidP="00ED1D57">
            <w:pPr>
              <w:pStyle w:val="ListParagraph"/>
              <w:spacing w:after="0" w:line="240" w:lineRule="auto"/>
              <w:ind w:left="0"/>
              <w:contextualSpacing w:val="0"/>
              <w:rPr>
                <w:i/>
                <w:color w:val="C00000"/>
                <w:sz w:val="12"/>
                <w:lang w:val="en-GB"/>
              </w:rPr>
            </w:pPr>
          </w:p>
          <w:p w:rsidR="00964554" w:rsidRPr="004F3943" w:rsidRDefault="00964554" w:rsidP="00ED1D57">
            <w:pPr>
              <w:pStyle w:val="ListParagraph"/>
              <w:spacing w:after="0" w:line="240" w:lineRule="auto"/>
              <w:ind w:left="0"/>
              <w:contextualSpacing w:val="0"/>
              <w:rPr>
                <w:i/>
                <w:color w:val="C00000"/>
                <w:lang w:val="en-GB"/>
              </w:rPr>
            </w:pPr>
            <w:r>
              <w:rPr>
                <w:i/>
                <w:color w:val="C00000"/>
                <w:lang w:val="en-GB"/>
              </w:rPr>
              <w:t>“</w:t>
            </w:r>
            <w:r w:rsidRPr="004F3943">
              <w:rPr>
                <w:i/>
                <w:color w:val="C00000"/>
                <w:lang w:val="en-GB"/>
              </w:rPr>
              <w:t>It has worked out.   It has been a long struggle, but methods of dealing w</w:t>
            </w:r>
            <w:r>
              <w:rPr>
                <w:i/>
                <w:color w:val="C00000"/>
                <w:lang w:val="en-GB"/>
              </w:rPr>
              <w:t>ith the challenges are emerging</w:t>
            </w:r>
            <w:r w:rsidRPr="004F3943">
              <w:rPr>
                <w:i/>
                <w:color w:val="C00000"/>
                <w:lang w:val="en-GB"/>
              </w:rPr>
              <w:t xml:space="preserve"> just from interacting with the people and getting their feedback</w:t>
            </w:r>
            <w:r>
              <w:rPr>
                <w:i/>
                <w:color w:val="C00000"/>
                <w:lang w:val="en-GB"/>
              </w:rPr>
              <w:t>.”</w:t>
            </w:r>
            <w:r w:rsidRPr="004F3943">
              <w:rPr>
                <w:i/>
                <w:color w:val="C00000"/>
                <w:lang w:val="en-GB"/>
              </w:rPr>
              <w:t xml:space="preserve">  </w:t>
            </w:r>
          </w:p>
          <w:p w:rsidR="00964554" w:rsidRPr="00AB1621" w:rsidRDefault="00964554" w:rsidP="00ED1D57">
            <w:pPr>
              <w:pStyle w:val="ListParagraph"/>
              <w:spacing w:after="0" w:line="240" w:lineRule="auto"/>
              <w:ind w:left="0"/>
              <w:contextualSpacing w:val="0"/>
              <w:rPr>
                <w:sz w:val="14"/>
                <w:lang w:val="en-GB"/>
              </w:rPr>
            </w:pPr>
          </w:p>
        </w:tc>
        <w:tc>
          <w:tcPr>
            <w:tcW w:w="4542" w:type="dxa"/>
          </w:tcPr>
          <w:p w:rsidR="00964554" w:rsidRPr="00214B1D" w:rsidRDefault="00964554" w:rsidP="00ED1D57">
            <w:pPr>
              <w:pStyle w:val="ListParagraph"/>
              <w:spacing w:after="0" w:line="240" w:lineRule="auto"/>
              <w:ind w:left="0"/>
              <w:contextualSpacing w:val="0"/>
            </w:pPr>
            <w:r w:rsidRPr="00214B1D">
              <w:t xml:space="preserve">As an experienced businessman, Sammy is constantly looking for viable markets.   He is currently thinking about two markets: for </w:t>
            </w:r>
            <w:r w:rsidRPr="00214B1D">
              <w:rPr>
                <w:i/>
              </w:rPr>
              <w:t>moringa</w:t>
            </w:r>
            <w:r w:rsidRPr="00214B1D">
              <w:t xml:space="preserve"> tree seedlings and </w:t>
            </w:r>
            <w:r>
              <w:t xml:space="preserve">another for </w:t>
            </w:r>
            <w:r w:rsidRPr="00214B1D">
              <w:t xml:space="preserve">dried, crushed fodder for animals.  Finding a way to pay a decent wage planting the </w:t>
            </w:r>
            <w:r w:rsidRPr="00214B1D">
              <w:rPr>
                <w:i/>
              </w:rPr>
              <w:t xml:space="preserve">moringa </w:t>
            </w:r>
            <w:r w:rsidRPr="00214B1D">
              <w:t xml:space="preserve">seedlings, however, has not been easy.  </w:t>
            </w:r>
          </w:p>
          <w:p w:rsidR="00964554" w:rsidRPr="00214B1D" w:rsidRDefault="00964554" w:rsidP="00ED1D57">
            <w:pPr>
              <w:rPr>
                <w:lang w:val="en-GB"/>
              </w:rPr>
            </w:pPr>
          </w:p>
          <w:p w:rsidR="00964554" w:rsidRPr="00214B1D" w:rsidRDefault="00964554" w:rsidP="00ED1D57">
            <w:pPr>
              <w:pStyle w:val="ListParagraph"/>
              <w:spacing w:after="0" w:line="240" w:lineRule="auto"/>
              <w:ind w:left="0"/>
              <w:contextualSpacing w:val="0"/>
              <w:rPr>
                <w:i/>
                <w:lang w:val="en-GB"/>
              </w:rPr>
            </w:pPr>
            <w:r w:rsidRPr="00214B1D">
              <w:rPr>
                <w:i/>
                <w:lang w:val="en-GB"/>
              </w:rPr>
              <w:t xml:space="preserve">“The confusion is: if I invite someone to do for me </w:t>
            </w:r>
            <w:r w:rsidRPr="008B32C6">
              <w:rPr>
                <w:lang w:val="en-GB"/>
              </w:rPr>
              <w:t>moringa</w:t>
            </w:r>
            <w:r w:rsidRPr="00214B1D">
              <w:rPr>
                <w:i/>
                <w:lang w:val="en-GB"/>
              </w:rPr>
              <w:t xml:space="preserve"> in my compound he wants to be paid 20sh for every successful seedling ... which is the minimum price for a seedling at the market.   It takes 3 weeks to put down 5000 seedlings in paper bags.  ...[yet]  I have provided the seeds and the bags and soil and the water.  ... He doesn’t realise that it is not economically sensible for me to do that.”</w:t>
            </w:r>
          </w:p>
          <w:p w:rsidR="00964554" w:rsidRPr="00214B1D" w:rsidRDefault="00964554" w:rsidP="00ED1D57">
            <w:pPr>
              <w:pStyle w:val="ListParagraph"/>
              <w:spacing w:after="0" w:line="240" w:lineRule="auto"/>
              <w:ind w:left="0"/>
              <w:contextualSpacing w:val="0"/>
              <w:rPr>
                <w:i/>
                <w:lang w:val="en-GB"/>
              </w:rPr>
            </w:pPr>
          </w:p>
          <w:p w:rsidR="00964554" w:rsidRDefault="00964554" w:rsidP="00ED1D57">
            <w:pPr>
              <w:pStyle w:val="ListParagraph"/>
              <w:spacing w:after="0" w:line="240" w:lineRule="auto"/>
              <w:ind w:left="0"/>
              <w:contextualSpacing w:val="0"/>
              <w:rPr>
                <w:i/>
                <w:lang w:val="en-GB"/>
              </w:rPr>
            </w:pPr>
            <w:r w:rsidRPr="00214B1D">
              <w:rPr>
                <w:lang w:val="en-GB"/>
              </w:rPr>
              <w:t>The market in animal feed, based on crushed and dried premature plants, is more promising. In limited quantit</w:t>
            </w:r>
            <w:r>
              <w:rPr>
                <w:lang w:val="en-GB"/>
              </w:rPr>
              <w:t>ies, these are excellent feed, and i</w:t>
            </w:r>
            <w:r w:rsidRPr="00214B1D">
              <w:rPr>
                <w:lang w:val="en-GB"/>
              </w:rPr>
              <w:t>mprov</w:t>
            </w:r>
            <w:r>
              <w:rPr>
                <w:lang w:val="en-GB"/>
              </w:rPr>
              <w:t>e</w:t>
            </w:r>
            <w:r w:rsidRPr="00214B1D">
              <w:rPr>
                <w:lang w:val="en-GB"/>
              </w:rPr>
              <w:t xml:space="preserve"> animal nutrition. “</w:t>
            </w:r>
            <w:r w:rsidRPr="00214B1D">
              <w:rPr>
                <w:i/>
                <w:lang w:val="en-GB"/>
              </w:rPr>
              <w:t>I have gone to the towns and nearby marketing areas and asked people if they will put my feed out for me.  And they say yes.  Also people come to my place to buy grass, so I know the market is there.</w:t>
            </w:r>
            <w:r w:rsidR="002751CA">
              <w:rPr>
                <w:i/>
                <w:lang w:val="en-GB"/>
              </w:rPr>
              <w:t xml:space="preserve"> ... </w:t>
            </w:r>
            <w:r w:rsidRPr="00214B1D">
              <w:rPr>
                <w:i/>
                <w:lang w:val="en-GB"/>
              </w:rPr>
              <w:t>“This year, I am definite I can make money.”</w:t>
            </w:r>
          </w:p>
          <w:p w:rsidR="002751CA" w:rsidRDefault="002751CA" w:rsidP="00ED1D57">
            <w:pPr>
              <w:pStyle w:val="ListParagraph"/>
              <w:spacing w:after="0" w:line="240" w:lineRule="auto"/>
              <w:ind w:left="0"/>
              <w:contextualSpacing w:val="0"/>
              <w:rPr>
                <w:i/>
                <w:lang w:val="en-GB"/>
              </w:rPr>
            </w:pPr>
          </w:p>
          <w:p w:rsidR="002751CA" w:rsidRPr="002751CA" w:rsidRDefault="002751CA" w:rsidP="002751CA">
            <w:pPr>
              <w:rPr>
                <w:rFonts w:ascii="Calibri" w:eastAsia="Calibri" w:hAnsi="Calibri"/>
                <w:i/>
                <w:sz w:val="22"/>
                <w:szCs w:val="22"/>
                <w:lang w:val="en-GB"/>
              </w:rPr>
            </w:pPr>
            <w:r>
              <w:rPr>
                <w:rFonts w:ascii="Calibri" w:eastAsia="Calibri" w:hAnsi="Calibri"/>
                <w:i/>
                <w:sz w:val="22"/>
                <w:szCs w:val="22"/>
                <w:lang w:val="en-GB"/>
              </w:rPr>
              <w:t>Update: 25 July 2012: “A</w:t>
            </w:r>
            <w:r w:rsidRPr="002751CA">
              <w:rPr>
                <w:rFonts w:ascii="Calibri" w:eastAsia="Calibri" w:hAnsi="Calibri"/>
                <w:i/>
                <w:sz w:val="22"/>
                <w:szCs w:val="22"/>
                <w:lang w:val="en-GB"/>
              </w:rPr>
              <w:t>fter a visit to Lukenya last week, I am happy to report that there is coming a healthy forest of about 1000 moringa trees. The lessons learnt are invaluable.</w:t>
            </w:r>
            <w:r w:rsidR="00DF1813">
              <w:rPr>
                <w:rFonts w:ascii="Calibri" w:eastAsia="Calibri" w:hAnsi="Calibri"/>
                <w:i/>
                <w:sz w:val="22"/>
                <w:szCs w:val="22"/>
                <w:lang w:val="en-GB"/>
              </w:rPr>
              <w:t>”</w:t>
            </w:r>
          </w:p>
          <w:p w:rsidR="002751CA" w:rsidRPr="00591374" w:rsidRDefault="002751CA" w:rsidP="00ED1D57">
            <w:pPr>
              <w:pStyle w:val="ListParagraph"/>
              <w:spacing w:after="0" w:line="240" w:lineRule="auto"/>
              <w:ind w:left="0"/>
              <w:contextualSpacing w:val="0"/>
            </w:pPr>
          </w:p>
        </w:tc>
      </w:tr>
    </w:tbl>
    <w:p w:rsidR="00BD5796" w:rsidRDefault="00964554" w:rsidP="002C70F9">
      <w:pPr>
        <w:pStyle w:val="ListParagraph"/>
        <w:spacing w:after="0" w:line="240" w:lineRule="auto"/>
        <w:ind w:left="0"/>
        <w:contextualSpacing w:val="0"/>
        <w:jc w:val="center"/>
        <w:outlineLvl w:val="0"/>
        <w:rPr>
          <w:rFonts w:ascii="Arial Rounded MT Bold" w:hAnsi="Arial Rounded MT Bold" w:cs="Arial"/>
          <w:b/>
          <w:color w:val="A50021"/>
        </w:rPr>
      </w:pPr>
      <w:r>
        <w:br w:type="page"/>
      </w:r>
      <w:r w:rsidR="00BD5796">
        <w:rPr>
          <w:rFonts w:ascii="Arial Rounded MT Bold" w:hAnsi="Arial Rounded MT Bold" w:cs="Arial"/>
          <w:b/>
          <w:color w:val="A50021"/>
        </w:rPr>
        <w:lastRenderedPageBreak/>
        <w:t>Mlingotini, Tanzania</w:t>
      </w:r>
    </w:p>
    <w:p w:rsidR="00BD5796" w:rsidRPr="00F224C1" w:rsidRDefault="00BD5796" w:rsidP="002C70F9">
      <w:pPr>
        <w:pStyle w:val="ListParagraph"/>
        <w:spacing w:after="0" w:line="240" w:lineRule="auto"/>
        <w:ind w:left="0"/>
        <w:contextualSpacing w:val="0"/>
        <w:jc w:val="center"/>
        <w:outlineLvl w:val="0"/>
        <w:rPr>
          <w:rFonts w:ascii="Arial Rounded MT Bold" w:hAnsi="Arial Rounded MT Bold" w:cs="Arial"/>
          <w:i/>
          <w:color w:val="A50021"/>
        </w:rPr>
      </w:pPr>
      <w:r>
        <w:rPr>
          <w:rFonts w:ascii="Arial Rounded MT Bold" w:hAnsi="Arial Rounded MT Bold" w:cs="Arial"/>
          <w:i/>
          <w:color w:val="A50021"/>
        </w:rPr>
        <w:t>Msi Choke Seaweed Growers Cooperative</w:t>
      </w:r>
    </w:p>
    <w:p w:rsidR="00471393" w:rsidRPr="00617153" w:rsidRDefault="00471393" w:rsidP="00003F20">
      <w:pPr>
        <w:pStyle w:val="ListParagraph"/>
        <w:spacing w:after="0" w:line="240" w:lineRule="auto"/>
        <w:ind w:left="0"/>
        <w:contextualSpacing w:val="0"/>
        <w:jc w:val="center"/>
        <w:rPr>
          <w:color w:val="1F497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6"/>
        <w:gridCol w:w="4564"/>
      </w:tblGrid>
      <w:tr w:rsidR="00471393" w:rsidTr="0029600F">
        <w:tc>
          <w:tcPr>
            <w:tcW w:w="9606" w:type="dxa"/>
          </w:tcPr>
          <w:p w:rsidR="00471393" w:rsidRDefault="00471393" w:rsidP="0029600F">
            <w:pPr>
              <w:pStyle w:val="ListParagraph"/>
              <w:spacing w:after="0" w:line="240" w:lineRule="auto"/>
              <w:ind w:left="0"/>
              <w:contextualSpacing w:val="0"/>
              <w:jc w:val="center"/>
            </w:pPr>
          </w:p>
          <w:p w:rsidR="00471393" w:rsidRPr="0029600F" w:rsidRDefault="00953B2C" w:rsidP="0029600F">
            <w:pPr>
              <w:pStyle w:val="ListParagraph"/>
              <w:spacing w:after="0" w:line="240" w:lineRule="auto"/>
              <w:ind w:left="0"/>
              <w:contextualSpacing w:val="0"/>
              <w:jc w:val="center"/>
              <w:rPr>
                <w:i/>
                <w:color w:val="1F497D"/>
                <w:sz w:val="20"/>
              </w:rPr>
            </w:pPr>
            <w:r>
              <w:rPr>
                <w:i/>
                <w:noProof/>
                <w:color w:val="1F497D"/>
                <w:sz w:val="20"/>
              </w:rPr>
              <w:drawing>
                <wp:inline distT="0" distB="0" distL="0" distR="0">
                  <wp:extent cx="5856320" cy="4392118"/>
                  <wp:effectExtent l="19050" t="19050" r="11080" b="27482"/>
                  <wp:docPr id="16" name="Picture 15" descr="Slid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4.JPG"/>
                          <pic:cNvPicPr/>
                        </pic:nvPicPr>
                        <pic:blipFill>
                          <a:blip r:embed="rId20"/>
                          <a:stretch>
                            <a:fillRect/>
                          </a:stretch>
                        </pic:blipFill>
                        <pic:spPr>
                          <a:xfrm>
                            <a:off x="0" y="0"/>
                            <a:ext cx="5855990" cy="4391870"/>
                          </a:xfrm>
                          <a:prstGeom prst="rect">
                            <a:avLst/>
                          </a:prstGeom>
                          <a:ln w="12700">
                            <a:solidFill>
                              <a:schemeClr val="tx1"/>
                            </a:solidFill>
                          </a:ln>
                        </pic:spPr>
                      </pic:pic>
                    </a:graphicData>
                  </a:graphic>
                </wp:inline>
              </w:drawing>
            </w:r>
          </w:p>
          <w:p w:rsidR="00471393" w:rsidRDefault="00471393" w:rsidP="0029600F">
            <w:pPr>
              <w:pStyle w:val="ListParagraph"/>
              <w:spacing w:after="0" w:line="240" w:lineRule="auto"/>
              <w:ind w:left="0"/>
              <w:contextualSpacing w:val="0"/>
            </w:pPr>
          </w:p>
        </w:tc>
        <w:tc>
          <w:tcPr>
            <w:tcW w:w="4564" w:type="dxa"/>
          </w:tcPr>
          <w:p w:rsidR="00952872" w:rsidRPr="00952872" w:rsidRDefault="00952872" w:rsidP="004F3943">
            <w:pPr>
              <w:pStyle w:val="ListParagraph"/>
              <w:spacing w:after="0" w:line="240" w:lineRule="auto"/>
              <w:ind w:left="0"/>
              <w:contextualSpacing w:val="0"/>
              <w:rPr>
                <w:i/>
              </w:rPr>
            </w:pPr>
            <w:r w:rsidRPr="00952872">
              <w:t>Mzee Machano Ally and Mwajuma Mabewa represented Msi Choke during the Safari Convention.   In an email the month after the tip, Mwajuma Masaiganah wrote</w:t>
            </w:r>
            <w:r w:rsidRPr="00952872">
              <w:rPr>
                <w:i/>
              </w:rPr>
              <w:t>, “</w:t>
            </w:r>
            <w:r w:rsidR="0058540A">
              <w:rPr>
                <w:i/>
              </w:rPr>
              <w:t>T</w:t>
            </w:r>
            <w:r w:rsidRPr="00952872">
              <w:rPr>
                <w:i/>
              </w:rPr>
              <w:t xml:space="preserve">hey have gained a lot out of the trip. And indeed, they are in very high spirits and the whole village is so delighted and are asking a lot about the trip.” </w:t>
            </w:r>
          </w:p>
          <w:p w:rsidR="00952872" w:rsidRPr="00952872" w:rsidRDefault="00952872" w:rsidP="004F3943">
            <w:pPr>
              <w:pStyle w:val="ListParagraph"/>
              <w:spacing w:after="0" w:line="240" w:lineRule="auto"/>
              <w:ind w:left="0"/>
              <w:contextualSpacing w:val="0"/>
            </w:pPr>
          </w:p>
          <w:p w:rsidR="00952872" w:rsidRDefault="00952872" w:rsidP="00952872">
            <w:pPr>
              <w:pStyle w:val="ListParagraph"/>
              <w:spacing w:after="0" w:line="240" w:lineRule="auto"/>
              <w:ind w:left="0"/>
              <w:contextualSpacing w:val="0"/>
            </w:pPr>
            <w:r>
              <w:t>Thanks to Anne Outwater, one of the Barbets Duet advisers in Dar es Salaam,</w:t>
            </w:r>
            <w:r w:rsidR="004F3943" w:rsidRPr="00952872">
              <w:t xml:space="preserve"> Msi Choke was invited to present their work at </w:t>
            </w:r>
            <w:r w:rsidR="0058540A">
              <w:t xml:space="preserve">2011 </w:t>
            </w:r>
            <w:r w:rsidR="004F3943" w:rsidRPr="00952872">
              <w:t xml:space="preserve">Earth Day </w:t>
            </w:r>
            <w:r>
              <w:t xml:space="preserve">in Muhimbili University, offering good publicity for their work which continues at Mlingotini. </w:t>
            </w:r>
          </w:p>
          <w:p w:rsidR="00952872" w:rsidRDefault="00952872" w:rsidP="00952872">
            <w:pPr>
              <w:pStyle w:val="ListParagraph"/>
              <w:spacing w:after="0" w:line="240" w:lineRule="auto"/>
              <w:ind w:left="0"/>
              <w:contextualSpacing w:val="0"/>
            </w:pPr>
          </w:p>
          <w:p w:rsidR="00952872" w:rsidRDefault="00952872" w:rsidP="00952872">
            <w:pPr>
              <w:pStyle w:val="ListParagraph"/>
              <w:spacing w:after="0" w:line="240" w:lineRule="auto"/>
              <w:ind w:left="0"/>
              <w:contextualSpacing w:val="0"/>
            </w:pPr>
            <w:r>
              <w:t>One of their biggest challenges is getting a fair price for their seaweed.  Every buyer seems to offer the same price, giving the</w:t>
            </w:r>
            <w:r w:rsidR="007D1920">
              <w:t>m</w:t>
            </w:r>
            <w:r>
              <w:t xml:space="preserve"> no alternative.  Things looked as though they might improve when a Kenyan businessman in Houston </w:t>
            </w:r>
            <w:r w:rsidR="007D1920">
              <w:t>tested</w:t>
            </w:r>
            <w:r>
              <w:t xml:space="preserve"> the </w:t>
            </w:r>
            <w:r w:rsidR="007D1920">
              <w:t>possibility</w:t>
            </w:r>
            <w:r>
              <w:t xml:space="preserve"> of selling their seaweed directly to American buyers.  However, just as he was making progress, he was detained by the US immigration authorities and has not yet been released.  </w:t>
            </w:r>
          </w:p>
          <w:p w:rsidR="00952872" w:rsidRDefault="00952872" w:rsidP="00952872">
            <w:pPr>
              <w:pStyle w:val="ListParagraph"/>
              <w:spacing w:after="0" w:line="240" w:lineRule="auto"/>
              <w:ind w:left="0"/>
              <w:contextualSpacing w:val="0"/>
            </w:pPr>
          </w:p>
          <w:p w:rsidR="00471393" w:rsidRDefault="00952872" w:rsidP="007D1920">
            <w:pPr>
              <w:pStyle w:val="ListParagraph"/>
              <w:spacing w:after="0" w:line="240" w:lineRule="auto"/>
              <w:ind w:left="0"/>
              <w:contextualSpacing w:val="0"/>
            </w:pPr>
            <w:r>
              <w:t xml:space="preserve">In the meantime, Msi Choke </w:t>
            </w:r>
            <w:r w:rsidR="007D1920">
              <w:t>are</w:t>
            </w:r>
            <w:r>
              <w:t xml:space="preserve"> diversifying their products.  They now make seaweed soap for sale and are investing in bee-keeping. </w:t>
            </w:r>
          </w:p>
        </w:tc>
      </w:tr>
    </w:tbl>
    <w:p w:rsidR="00471393" w:rsidRDefault="00471393" w:rsidP="00003F20">
      <w:pPr>
        <w:pStyle w:val="ListParagraph"/>
        <w:spacing w:after="0" w:line="240" w:lineRule="auto"/>
        <w:ind w:left="0"/>
        <w:contextualSpacing w:val="0"/>
        <w:jc w:val="center"/>
        <w:rPr>
          <w:color w:val="1F497D"/>
        </w:rPr>
      </w:pPr>
    </w:p>
    <w:p w:rsidR="00471393" w:rsidRPr="00617153" w:rsidRDefault="00471393" w:rsidP="00003F20">
      <w:pPr>
        <w:pStyle w:val="ListParagraph"/>
        <w:spacing w:after="0" w:line="240" w:lineRule="auto"/>
        <w:ind w:left="0"/>
        <w:contextualSpacing w:val="0"/>
        <w:jc w:val="center"/>
        <w:rPr>
          <w:color w:val="1F497D"/>
        </w:rPr>
      </w:pPr>
      <w:r>
        <w:rPr>
          <w:color w:val="1F497D"/>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6"/>
        <w:gridCol w:w="4564"/>
      </w:tblGrid>
      <w:tr w:rsidR="00471393" w:rsidTr="0029600F">
        <w:tc>
          <w:tcPr>
            <w:tcW w:w="9606" w:type="dxa"/>
          </w:tcPr>
          <w:p w:rsidR="00471393" w:rsidRDefault="00953B2C" w:rsidP="0029600F">
            <w:pPr>
              <w:pStyle w:val="ListParagraph"/>
              <w:spacing w:after="0" w:line="240" w:lineRule="auto"/>
              <w:ind w:left="0"/>
              <w:contextualSpacing w:val="0"/>
              <w:jc w:val="center"/>
            </w:pPr>
            <w:r>
              <w:rPr>
                <w:noProof/>
              </w:rPr>
              <w:lastRenderedPageBreak/>
              <w:drawing>
                <wp:inline distT="0" distB="0" distL="0" distR="0">
                  <wp:extent cx="5876307" cy="4407108"/>
                  <wp:effectExtent l="19050" t="19050" r="10143" b="12492"/>
                  <wp:docPr id="17" name="Picture 16" descr="Slid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5.JPG"/>
                          <pic:cNvPicPr/>
                        </pic:nvPicPr>
                        <pic:blipFill>
                          <a:blip r:embed="rId21"/>
                          <a:stretch>
                            <a:fillRect/>
                          </a:stretch>
                        </pic:blipFill>
                        <pic:spPr>
                          <a:xfrm>
                            <a:off x="0" y="0"/>
                            <a:ext cx="5875976" cy="4406860"/>
                          </a:xfrm>
                          <a:prstGeom prst="rect">
                            <a:avLst/>
                          </a:prstGeom>
                          <a:ln w="12700">
                            <a:solidFill>
                              <a:schemeClr val="tx1"/>
                            </a:solidFill>
                          </a:ln>
                        </pic:spPr>
                      </pic:pic>
                    </a:graphicData>
                  </a:graphic>
                </wp:inline>
              </w:drawing>
            </w:r>
          </w:p>
          <w:p w:rsidR="00471393" w:rsidRDefault="00471393" w:rsidP="0029600F">
            <w:pPr>
              <w:pStyle w:val="ListParagraph"/>
              <w:spacing w:after="0" w:line="240" w:lineRule="auto"/>
              <w:ind w:left="0"/>
              <w:contextualSpacing w:val="0"/>
              <w:jc w:val="center"/>
              <w:rPr>
                <w:i/>
                <w:color w:val="1F497D"/>
                <w:sz w:val="20"/>
              </w:rPr>
            </w:pPr>
          </w:p>
          <w:p w:rsidR="00516042" w:rsidRPr="004F3943" w:rsidRDefault="00516042" w:rsidP="00516042">
            <w:pPr>
              <w:jc w:val="both"/>
              <w:rPr>
                <w:rFonts w:ascii="Calibri" w:hAnsi="Calibri"/>
                <w:i/>
                <w:color w:val="C00000"/>
                <w:sz w:val="22"/>
              </w:rPr>
            </w:pPr>
            <w:r w:rsidRPr="00F10F5D">
              <w:rPr>
                <w:rFonts w:ascii="Calibri" w:eastAsia="Calibri" w:hAnsi="Calibri"/>
                <w:b/>
                <w:i/>
                <w:color w:val="C00000"/>
                <w:sz w:val="22"/>
                <w:szCs w:val="22"/>
              </w:rPr>
              <w:t>LESSONS LEARNED:</w:t>
            </w:r>
            <w:r w:rsidRPr="00F10F5D">
              <w:rPr>
                <w:rFonts w:ascii="Calibri" w:eastAsia="Calibri" w:hAnsi="Calibri"/>
                <w:i/>
                <w:color w:val="C00000"/>
                <w:sz w:val="22"/>
                <w:szCs w:val="22"/>
              </w:rPr>
              <w:t xml:space="preserve"> </w:t>
            </w:r>
            <w:r w:rsidR="007D1920">
              <w:rPr>
                <w:rFonts w:ascii="Calibri" w:eastAsia="Calibri" w:hAnsi="Calibri"/>
                <w:i/>
                <w:color w:val="C00000"/>
                <w:sz w:val="22"/>
                <w:szCs w:val="22"/>
              </w:rPr>
              <w:t xml:space="preserve"> T</w:t>
            </w:r>
            <w:r>
              <w:rPr>
                <w:rFonts w:ascii="Calibri" w:eastAsia="Calibri" w:hAnsi="Calibri"/>
                <w:i/>
                <w:color w:val="C00000"/>
                <w:sz w:val="22"/>
                <w:szCs w:val="22"/>
              </w:rPr>
              <w:t xml:space="preserve">o ensure economic viability, diversify production.  In addition to selling dried seaweed, Msi Choke are now </w:t>
            </w:r>
            <w:r w:rsidR="007D1920">
              <w:rPr>
                <w:rFonts w:ascii="Calibri" w:eastAsia="Calibri" w:hAnsi="Calibri"/>
                <w:i/>
                <w:color w:val="C00000"/>
                <w:sz w:val="22"/>
                <w:szCs w:val="22"/>
              </w:rPr>
              <w:t>making</w:t>
            </w:r>
            <w:r>
              <w:rPr>
                <w:rFonts w:ascii="Calibri" w:eastAsia="Calibri" w:hAnsi="Calibri"/>
                <w:i/>
                <w:color w:val="C00000"/>
                <w:sz w:val="22"/>
                <w:szCs w:val="22"/>
              </w:rPr>
              <w:t xml:space="preserve"> seaweed soap and have started bee-keeping.</w:t>
            </w:r>
          </w:p>
          <w:p w:rsidR="00516042" w:rsidRDefault="00516042" w:rsidP="0029600F">
            <w:pPr>
              <w:pStyle w:val="ListParagraph"/>
              <w:spacing w:after="0" w:line="240" w:lineRule="auto"/>
              <w:ind w:left="0"/>
              <w:contextualSpacing w:val="0"/>
              <w:jc w:val="center"/>
              <w:rPr>
                <w:i/>
                <w:color w:val="1F497D"/>
                <w:sz w:val="20"/>
              </w:rPr>
            </w:pPr>
          </w:p>
          <w:p w:rsidR="00471393" w:rsidRDefault="00471393" w:rsidP="0029600F">
            <w:pPr>
              <w:pStyle w:val="ListParagraph"/>
              <w:spacing w:after="0" w:line="240" w:lineRule="auto"/>
              <w:ind w:left="0"/>
              <w:contextualSpacing w:val="0"/>
            </w:pPr>
          </w:p>
        </w:tc>
        <w:tc>
          <w:tcPr>
            <w:tcW w:w="4564" w:type="dxa"/>
          </w:tcPr>
          <w:p w:rsidR="00471393" w:rsidRDefault="00471393" w:rsidP="0029600F">
            <w:pPr>
              <w:pStyle w:val="ListParagraph"/>
              <w:spacing w:after="0" w:line="240" w:lineRule="auto"/>
              <w:ind w:left="0"/>
              <w:contextualSpacing w:val="0"/>
              <w:rPr>
                <w:color w:val="1F497D"/>
              </w:rPr>
            </w:pPr>
            <w:r w:rsidRPr="0029600F">
              <w:rPr>
                <w:color w:val="1F497D"/>
              </w:rPr>
              <w:t xml:space="preserve"> </w:t>
            </w:r>
          </w:p>
          <w:p w:rsidR="00952872" w:rsidRPr="00AA3272" w:rsidRDefault="00952872" w:rsidP="00952872">
            <w:pPr>
              <w:pStyle w:val="ListParagraph"/>
              <w:spacing w:after="0" w:line="240" w:lineRule="auto"/>
              <w:ind w:left="0"/>
              <w:contextualSpacing w:val="0"/>
            </w:pPr>
            <w:r w:rsidRPr="00AA3272">
              <w:t xml:space="preserve">The major news for Msi Choke in 2012 is that they have saved enough money to build their own office in the village.  </w:t>
            </w:r>
            <w:r w:rsidR="005F6A12" w:rsidRPr="00AA3272">
              <w:t>Now, i</w:t>
            </w:r>
            <w:r w:rsidRPr="00AA3272">
              <w:t>nstead of renting a single room, the new office will have a meeting room, office and waiting room.</w:t>
            </w:r>
          </w:p>
          <w:p w:rsidR="00952872" w:rsidRPr="00AA3272" w:rsidRDefault="00952872" w:rsidP="00952872">
            <w:pPr>
              <w:pStyle w:val="ListParagraph"/>
              <w:spacing w:after="0" w:line="240" w:lineRule="auto"/>
              <w:ind w:left="0"/>
              <w:contextualSpacing w:val="0"/>
            </w:pPr>
          </w:p>
          <w:p w:rsidR="007D1920" w:rsidRDefault="00516042" w:rsidP="007D1920">
            <w:pPr>
              <w:pStyle w:val="ListParagraph"/>
              <w:spacing w:after="0" w:line="240" w:lineRule="auto"/>
              <w:ind w:left="0"/>
              <w:contextualSpacing w:val="0"/>
              <w:rPr>
                <w:i/>
              </w:rPr>
            </w:pPr>
            <w:r w:rsidRPr="00AA3272">
              <w:t xml:space="preserve">In February, </w:t>
            </w:r>
            <w:r w:rsidR="00952872" w:rsidRPr="00AA3272">
              <w:t xml:space="preserve">their neighbor and Barbet </w:t>
            </w:r>
            <w:r w:rsidRPr="00AA3272">
              <w:t>p</w:t>
            </w:r>
            <w:r w:rsidR="00952872" w:rsidRPr="00AA3272">
              <w:t xml:space="preserve">artner, Mwjuma Masaiganah, </w:t>
            </w:r>
            <w:r w:rsidRPr="00AA3272">
              <w:t>wrote</w:t>
            </w:r>
            <w:r w:rsidRPr="00AA3272">
              <w:rPr>
                <w:i/>
              </w:rPr>
              <w:t xml:space="preserve">, </w:t>
            </w:r>
            <w:r w:rsidR="00952872" w:rsidRPr="00AA3272">
              <w:rPr>
                <w:i/>
              </w:rPr>
              <w:t>“</w:t>
            </w:r>
            <w:r w:rsidRPr="00AA3272">
              <w:rPr>
                <w:i/>
              </w:rPr>
              <w:t xml:space="preserve">With Msi Choke things are very very fine.”  </w:t>
            </w:r>
          </w:p>
          <w:p w:rsidR="007D1920" w:rsidRDefault="007D1920" w:rsidP="007D1920">
            <w:pPr>
              <w:pStyle w:val="ListParagraph"/>
              <w:spacing w:after="0" w:line="240" w:lineRule="auto"/>
              <w:ind w:left="0"/>
              <w:contextualSpacing w:val="0"/>
              <w:rPr>
                <w:i/>
              </w:rPr>
            </w:pPr>
          </w:p>
          <w:p w:rsidR="00952872" w:rsidRDefault="007D1920" w:rsidP="007D1920">
            <w:pPr>
              <w:pStyle w:val="ListParagraph"/>
              <w:spacing w:after="0" w:line="240" w:lineRule="auto"/>
              <w:ind w:left="0"/>
              <w:contextualSpacing w:val="0"/>
            </w:pPr>
            <w:r>
              <w:rPr>
                <w:i/>
              </w:rPr>
              <w:t xml:space="preserve">In May she reported that, </w:t>
            </w:r>
            <w:r w:rsidR="00516042" w:rsidRPr="00AA3272">
              <w:rPr>
                <w:i/>
              </w:rPr>
              <w:t xml:space="preserve">“Those people are doing well.  The house is up!  The roofing is lacking, but otherwise they have done their best, and in a very short time.  The construction was well done. And they have gone into bee-keeping.  They are doing very </w:t>
            </w:r>
            <w:r>
              <w:rPr>
                <w:i/>
              </w:rPr>
              <w:t>good</w:t>
            </w:r>
            <w:r w:rsidR="00516042" w:rsidRPr="00AA3272">
              <w:rPr>
                <w:i/>
              </w:rPr>
              <w:t>.</w:t>
            </w:r>
            <w:r w:rsidR="005F6A12" w:rsidRPr="00AA3272">
              <w:rPr>
                <w:i/>
              </w:rPr>
              <w:t>”</w:t>
            </w:r>
          </w:p>
        </w:tc>
      </w:tr>
    </w:tbl>
    <w:p w:rsidR="00376C2A" w:rsidRDefault="00376C2A" w:rsidP="002C70F9">
      <w:pPr>
        <w:pStyle w:val="ListParagraph"/>
        <w:spacing w:after="0" w:line="240" w:lineRule="auto"/>
        <w:ind w:left="0"/>
        <w:contextualSpacing w:val="0"/>
        <w:jc w:val="center"/>
        <w:outlineLvl w:val="0"/>
        <w:rPr>
          <w:rFonts w:ascii="Arial Rounded MT Bold" w:hAnsi="Arial Rounded MT Bold" w:cs="Arial"/>
          <w:b/>
          <w:color w:val="A50021"/>
        </w:rPr>
      </w:pPr>
    </w:p>
    <w:p w:rsidR="00C03D81" w:rsidRDefault="00C03D81">
      <w:pPr>
        <w:rPr>
          <w:rFonts w:ascii="Arial Rounded MT Bold" w:eastAsia="Calibri" w:hAnsi="Arial Rounded MT Bold" w:cs="Arial"/>
          <w:b/>
          <w:color w:val="A50021"/>
          <w:sz w:val="22"/>
          <w:szCs w:val="22"/>
        </w:rPr>
      </w:pPr>
      <w:r>
        <w:rPr>
          <w:rFonts w:ascii="Arial Rounded MT Bold" w:hAnsi="Arial Rounded MT Bold" w:cs="Arial"/>
          <w:b/>
          <w:color w:val="A50021"/>
        </w:rPr>
        <w:br w:type="page"/>
      </w:r>
    </w:p>
    <w:p w:rsidR="001A5C65" w:rsidRDefault="001A5C65" w:rsidP="002C70F9">
      <w:pPr>
        <w:pStyle w:val="ListParagraph"/>
        <w:spacing w:after="0" w:line="240" w:lineRule="auto"/>
        <w:ind w:left="0"/>
        <w:contextualSpacing w:val="0"/>
        <w:jc w:val="center"/>
        <w:outlineLvl w:val="0"/>
        <w:rPr>
          <w:rFonts w:ascii="Arial Rounded MT Bold" w:hAnsi="Arial Rounded MT Bold" w:cs="Arial"/>
          <w:b/>
          <w:color w:val="A50021"/>
        </w:rPr>
      </w:pPr>
      <w:r>
        <w:rPr>
          <w:rFonts w:ascii="Arial Rounded MT Bold" w:hAnsi="Arial Rounded MT Bold" w:cs="Arial"/>
          <w:b/>
          <w:color w:val="A50021"/>
        </w:rPr>
        <w:lastRenderedPageBreak/>
        <w:t>Bagamoyo, Tanzania</w:t>
      </w:r>
    </w:p>
    <w:p w:rsidR="001A5C65" w:rsidRPr="00F224C1" w:rsidRDefault="001A5C65" w:rsidP="002C70F9">
      <w:pPr>
        <w:pStyle w:val="ListParagraph"/>
        <w:spacing w:after="0" w:line="240" w:lineRule="auto"/>
        <w:ind w:left="0"/>
        <w:contextualSpacing w:val="0"/>
        <w:jc w:val="center"/>
        <w:outlineLvl w:val="0"/>
        <w:rPr>
          <w:rFonts w:ascii="Arial Rounded MT Bold" w:hAnsi="Arial Rounded MT Bold" w:cs="Arial"/>
          <w:i/>
          <w:color w:val="A50021"/>
        </w:rPr>
      </w:pPr>
      <w:r>
        <w:rPr>
          <w:rFonts w:ascii="Arial Rounded MT Bold" w:hAnsi="Arial Rounded MT Bold" w:cs="Arial"/>
          <w:i/>
          <w:color w:val="A50021"/>
        </w:rPr>
        <w:t>Mwajuma Masaiganah &amp; the Mwasama Pre and Primary School</w:t>
      </w:r>
    </w:p>
    <w:p w:rsidR="003B73FB" w:rsidRDefault="003B73FB" w:rsidP="00003F20">
      <w:pPr>
        <w:pStyle w:val="ListParagraph"/>
        <w:spacing w:after="0" w:line="240" w:lineRule="auto"/>
        <w:ind w:left="0"/>
        <w:contextualSpacing w:val="0"/>
        <w:jc w:val="center"/>
        <w:rPr>
          <w:color w:val="1F497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6"/>
        <w:gridCol w:w="4564"/>
      </w:tblGrid>
      <w:tr w:rsidR="003B73FB" w:rsidTr="0029600F">
        <w:tc>
          <w:tcPr>
            <w:tcW w:w="9606" w:type="dxa"/>
          </w:tcPr>
          <w:p w:rsidR="003B73FB" w:rsidRDefault="003B73FB" w:rsidP="0029600F">
            <w:pPr>
              <w:pStyle w:val="ListParagraph"/>
              <w:spacing w:after="0" w:line="240" w:lineRule="auto"/>
              <w:ind w:left="0"/>
              <w:contextualSpacing w:val="0"/>
              <w:jc w:val="center"/>
            </w:pPr>
          </w:p>
          <w:p w:rsidR="003B73FB" w:rsidRDefault="00953B2C" w:rsidP="0029600F">
            <w:pPr>
              <w:pStyle w:val="ListParagraph"/>
              <w:spacing w:after="0" w:line="240" w:lineRule="auto"/>
              <w:ind w:left="0"/>
              <w:contextualSpacing w:val="0"/>
              <w:jc w:val="center"/>
              <w:rPr>
                <w:i/>
                <w:color w:val="1F497D"/>
                <w:sz w:val="20"/>
              </w:rPr>
            </w:pPr>
            <w:r>
              <w:rPr>
                <w:i/>
                <w:noProof/>
                <w:color w:val="1F497D"/>
                <w:sz w:val="20"/>
              </w:rPr>
              <w:drawing>
                <wp:inline distT="0" distB="0" distL="0" distR="0">
                  <wp:extent cx="5836332" cy="4377128"/>
                  <wp:effectExtent l="19050" t="19050" r="12018" b="23422"/>
                  <wp:docPr id="18" name="Picture 17" descr="Slid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6.JPG"/>
                          <pic:cNvPicPr/>
                        </pic:nvPicPr>
                        <pic:blipFill>
                          <a:blip r:embed="rId22"/>
                          <a:stretch>
                            <a:fillRect/>
                          </a:stretch>
                        </pic:blipFill>
                        <pic:spPr>
                          <a:xfrm>
                            <a:off x="0" y="0"/>
                            <a:ext cx="5837716" cy="4378166"/>
                          </a:xfrm>
                          <a:prstGeom prst="rect">
                            <a:avLst/>
                          </a:prstGeom>
                          <a:ln w="12700">
                            <a:solidFill>
                              <a:schemeClr val="tx1"/>
                            </a:solidFill>
                          </a:ln>
                        </pic:spPr>
                      </pic:pic>
                    </a:graphicData>
                  </a:graphic>
                </wp:inline>
              </w:drawing>
            </w:r>
          </w:p>
          <w:p w:rsidR="003B73FB" w:rsidRDefault="00376C2A" w:rsidP="007D1920">
            <w:pPr>
              <w:jc w:val="both"/>
            </w:pPr>
            <w:r w:rsidRPr="00F10F5D">
              <w:rPr>
                <w:rFonts w:ascii="Calibri" w:eastAsia="Calibri" w:hAnsi="Calibri"/>
                <w:b/>
                <w:i/>
                <w:color w:val="C00000"/>
                <w:sz w:val="22"/>
                <w:szCs w:val="22"/>
              </w:rPr>
              <w:t>LESSONS LEARNED:</w:t>
            </w:r>
            <w:r w:rsidRPr="00F10F5D">
              <w:rPr>
                <w:rFonts w:ascii="Calibri" w:eastAsia="Calibri" w:hAnsi="Calibri"/>
                <w:i/>
                <w:color w:val="C00000"/>
                <w:sz w:val="22"/>
                <w:szCs w:val="22"/>
              </w:rPr>
              <w:t xml:space="preserve"> </w:t>
            </w:r>
            <w:r>
              <w:rPr>
                <w:rFonts w:ascii="Calibri" w:eastAsia="Calibri" w:hAnsi="Calibri"/>
                <w:i/>
                <w:color w:val="C00000"/>
                <w:sz w:val="22"/>
                <w:szCs w:val="22"/>
              </w:rPr>
              <w:t xml:space="preserve"> </w:t>
            </w:r>
            <w:r w:rsidRPr="005F6A12">
              <w:rPr>
                <w:rFonts w:ascii="Calibri" w:eastAsia="Calibri" w:hAnsi="Calibri"/>
                <w:color w:val="C00000"/>
                <w:sz w:val="22"/>
                <w:szCs w:val="22"/>
              </w:rPr>
              <w:t xml:space="preserve">One </w:t>
            </w:r>
            <w:r w:rsidR="005F6A12">
              <w:rPr>
                <w:rFonts w:ascii="Calibri" w:eastAsia="Calibri" w:hAnsi="Calibri"/>
                <w:color w:val="C00000"/>
                <w:sz w:val="22"/>
                <w:szCs w:val="22"/>
              </w:rPr>
              <w:t>mother</w:t>
            </w:r>
            <w:r w:rsidRPr="005F6A12">
              <w:rPr>
                <w:rFonts w:ascii="Calibri" w:eastAsia="Calibri" w:hAnsi="Calibri"/>
                <w:color w:val="C00000"/>
                <w:sz w:val="22"/>
                <w:szCs w:val="22"/>
              </w:rPr>
              <w:t xml:space="preserve"> said to Mwajuma,</w:t>
            </w:r>
            <w:r>
              <w:rPr>
                <w:rFonts w:ascii="Calibri" w:eastAsia="Calibri" w:hAnsi="Calibri"/>
                <w:i/>
                <w:color w:val="C00000"/>
                <w:sz w:val="22"/>
                <w:szCs w:val="22"/>
              </w:rPr>
              <w:t xml:space="preserve"> “You have really impressed the children.”  </w:t>
            </w:r>
            <w:r>
              <w:rPr>
                <w:rFonts w:ascii="Calibri" w:eastAsia="Calibri" w:hAnsi="Calibri"/>
                <w:color w:val="C00000"/>
                <w:sz w:val="22"/>
                <w:szCs w:val="22"/>
              </w:rPr>
              <w:t>The Shamba Darasa also demonstrates the value and importance of farming</w:t>
            </w:r>
            <w:r w:rsidR="005F6A12">
              <w:rPr>
                <w:rFonts w:ascii="Calibri" w:eastAsia="Calibri" w:hAnsi="Calibri"/>
                <w:color w:val="C00000"/>
                <w:sz w:val="22"/>
                <w:szCs w:val="22"/>
              </w:rPr>
              <w:t xml:space="preserve"> at a time when it is not always respected.</w:t>
            </w:r>
          </w:p>
        </w:tc>
        <w:tc>
          <w:tcPr>
            <w:tcW w:w="4564" w:type="dxa"/>
          </w:tcPr>
          <w:p w:rsidR="003B73FB" w:rsidRPr="00376C2A" w:rsidRDefault="00516042" w:rsidP="0029600F">
            <w:pPr>
              <w:pStyle w:val="ListParagraph"/>
              <w:spacing w:after="0" w:line="240" w:lineRule="auto"/>
              <w:ind w:left="0"/>
              <w:contextualSpacing w:val="0"/>
            </w:pPr>
            <w:r w:rsidRPr="00376C2A">
              <w:t>Since the Barbets Duet began in 2008/9, Mwajuma Masaiganah, one of the founding partners, has encouraged the Msi Choke Seaweed Growers Cooperative to be the learning site in her village, Mlingotini.  She was</w:t>
            </w:r>
            <w:r w:rsidR="00376C2A">
              <w:t xml:space="preserve"> too</w:t>
            </w:r>
            <w:r w:rsidRPr="00376C2A">
              <w:t xml:space="preserve"> busy with </w:t>
            </w:r>
            <w:r w:rsidR="00376C2A">
              <w:t>the Mwasama</w:t>
            </w:r>
            <w:r w:rsidRPr="00376C2A">
              <w:t xml:space="preserve"> school in Bagamoyo, </w:t>
            </w:r>
            <w:r w:rsidR="00376C2A">
              <w:t>to create a learning site of her own</w:t>
            </w:r>
            <w:r w:rsidRPr="00376C2A">
              <w:t>.</w:t>
            </w:r>
          </w:p>
          <w:p w:rsidR="00516042" w:rsidRPr="00376C2A" w:rsidRDefault="00516042" w:rsidP="0029600F">
            <w:pPr>
              <w:pStyle w:val="ListParagraph"/>
              <w:spacing w:after="0" w:line="240" w:lineRule="auto"/>
              <w:ind w:left="0"/>
              <w:contextualSpacing w:val="0"/>
              <w:rPr>
                <w:sz w:val="12"/>
              </w:rPr>
            </w:pPr>
          </w:p>
          <w:p w:rsidR="00516042" w:rsidRPr="00376C2A" w:rsidRDefault="00516042" w:rsidP="00516042">
            <w:pPr>
              <w:pStyle w:val="ListParagraph"/>
              <w:spacing w:after="0" w:line="240" w:lineRule="auto"/>
              <w:ind w:left="0"/>
              <w:contextualSpacing w:val="0"/>
            </w:pPr>
            <w:r w:rsidRPr="00376C2A">
              <w:t xml:space="preserve">However, during the Safari Convention, Mwajuma decided to start her own learning site at </w:t>
            </w:r>
            <w:r w:rsidR="00376C2A">
              <w:t xml:space="preserve">the new </w:t>
            </w:r>
            <w:r w:rsidRPr="00376C2A">
              <w:t xml:space="preserve">Mwasama </w:t>
            </w:r>
            <w:r w:rsidR="00376C2A">
              <w:t>school compound</w:t>
            </w:r>
            <w:r w:rsidR="007D1920">
              <w:t xml:space="preserve">.  Now there is a </w:t>
            </w:r>
            <w:r w:rsidR="00376C2A">
              <w:t xml:space="preserve"> “Shamba Darasa”</w:t>
            </w:r>
            <w:r w:rsidR="0058540A">
              <w:t>,</w:t>
            </w:r>
            <w:r w:rsidR="00376C2A">
              <w:t xml:space="preserve"> or learning garden</w:t>
            </w:r>
            <w:r w:rsidR="0058540A">
              <w:t>,</w:t>
            </w:r>
            <w:r w:rsidR="007D1920">
              <w:t xml:space="preserve"> at Mwasama. </w:t>
            </w:r>
            <w:r w:rsidRPr="00376C2A">
              <w:t xml:space="preserve">  </w:t>
            </w:r>
            <w:r w:rsidR="00376C2A">
              <w:t xml:space="preserve">In February 2012, she wrote: </w:t>
            </w:r>
          </w:p>
          <w:p w:rsidR="00516042" w:rsidRPr="00376C2A" w:rsidRDefault="00516042" w:rsidP="00516042">
            <w:pPr>
              <w:pStyle w:val="ListParagraph"/>
              <w:spacing w:after="0" w:line="240" w:lineRule="auto"/>
              <w:ind w:left="0"/>
              <w:contextualSpacing w:val="0"/>
              <w:rPr>
                <w:sz w:val="14"/>
              </w:rPr>
            </w:pPr>
          </w:p>
          <w:p w:rsidR="00516042" w:rsidRDefault="00376C2A" w:rsidP="00516042">
            <w:pPr>
              <w:pStyle w:val="ListParagraph"/>
              <w:spacing w:after="0" w:line="240" w:lineRule="auto"/>
              <w:ind w:left="0"/>
              <w:contextualSpacing w:val="0"/>
              <w:rPr>
                <w:i/>
              </w:rPr>
            </w:pPr>
            <w:r>
              <w:rPr>
                <w:i/>
              </w:rPr>
              <w:t>“</w:t>
            </w:r>
            <w:r w:rsidRPr="00376C2A">
              <w:rPr>
                <w:i/>
              </w:rPr>
              <w:t xml:space="preserve">For me, actually I started collecting seeds on my way in April </w:t>
            </w:r>
            <w:r>
              <w:rPr>
                <w:i/>
              </w:rPr>
              <w:t xml:space="preserve">[2011] </w:t>
            </w:r>
            <w:r w:rsidRPr="00376C2A">
              <w:rPr>
                <w:i/>
              </w:rPr>
              <w:t>during the Safari Convention and I have planted them.  Some have come up, some not.  I collected a lot of sugar cane and I have established a teaching farm, the teachers call it “</w:t>
            </w:r>
            <w:r>
              <w:rPr>
                <w:i/>
              </w:rPr>
              <w:t>the Shamba Darasa</w:t>
            </w:r>
            <w:r w:rsidRPr="00376C2A">
              <w:rPr>
                <w:i/>
              </w:rPr>
              <w:t>”, a teaching farm</w:t>
            </w:r>
            <w:r w:rsidR="007D1920">
              <w:rPr>
                <w:i/>
              </w:rPr>
              <w:t xml:space="preserve"> or learning garden</w:t>
            </w:r>
            <w:r w:rsidRPr="00376C2A">
              <w:rPr>
                <w:i/>
              </w:rPr>
              <w:t>.  They have started using it.  We are still working on it. We started in April and we are eating bananas and pawpaws and pineapples and cassava.  I planted all sorts of castor seeds from Magode and some are coming up.  So I have a lot of plants.</w:t>
            </w:r>
            <w:r>
              <w:rPr>
                <w:i/>
              </w:rPr>
              <w:t>”</w:t>
            </w:r>
          </w:p>
          <w:p w:rsidR="00376C2A" w:rsidRPr="00376C2A" w:rsidRDefault="00376C2A" w:rsidP="00516042">
            <w:pPr>
              <w:pStyle w:val="ListParagraph"/>
              <w:spacing w:after="0" w:line="240" w:lineRule="auto"/>
              <w:ind w:left="0"/>
              <w:contextualSpacing w:val="0"/>
              <w:rPr>
                <w:i/>
                <w:sz w:val="10"/>
              </w:rPr>
            </w:pPr>
          </w:p>
          <w:p w:rsidR="00376C2A" w:rsidRPr="00376C2A" w:rsidRDefault="00376C2A" w:rsidP="00376C2A">
            <w:pPr>
              <w:pStyle w:val="ListParagraph"/>
              <w:spacing w:after="0" w:line="240" w:lineRule="auto"/>
              <w:ind w:left="0"/>
              <w:contextualSpacing w:val="0"/>
              <w:rPr>
                <w:i/>
              </w:rPr>
            </w:pPr>
            <w:r w:rsidRPr="007D1920">
              <w:t xml:space="preserve">In May 2012 the garden was thriving: </w:t>
            </w:r>
            <w:r>
              <w:rPr>
                <w:i/>
              </w:rPr>
              <w:t>“The shamba darasa is real good.  I am really happy to work on the Shamba Darasa.”</w:t>
            </w:r>
          </w:p>
        </w:tc>
      </w:tr>
    </w:tbl>
    <w:p w:rsidR="001A5C65" w:rsidRDefault="00471393" w:rsidP="002C70F9">
      <w:pPr>
        <w:pStyle w:val="ListParagraph"/>
        <w:spacing w:after="0" w:line="240" w:lineRule="auto"/>
        <w:ind w:left="0"/>
        <w:contextualSpacing w:val="0"/>
        <w:jc w:val="center"/>
        <w:outlineLvl w:val="0"/>
        <w:rPr>
          <w:rFonts w:ascii="Arial Rounded MT Bold" w:hAnsi="Arial Rounded MT Bold" w:cs="Arial"/>
          <w:b/>
          <w:color w:val="A50021"/>
        </w:rPr>
      </w:pPr>
      <w:r>
        <w:rPr>
          <w:color w:val="1F497D"/>
        </w:rPr>
        <w:br w:type="page"/>
      </w:r>
      <w:r w:rsidR="00377E5D">
        <w:rPr>
          <w:rFonts w:ascii="Arial Rounded MT Bold" w:hAnsi="Arial Rounded MT Bold" w:cs="Arial"/>
          <w:b/>
          <w:color w:val="A50021"/>
        </w:rPr>
        <w:lastRenderedPageBreak/>
        <w:t>Himo</w:t>
      </w:r>
      <w:r w:rsidR="001A5C65">
        <w:rPr>
          <w:rFonts w:ascii="Arial Rounded MT Bold" w:hAnsi="Arial Rounded MT Bold" w:cs="Arial"/>
          <w:b/>
          <w:color w:val="A50021"/>
        </w:rPr>
        <w:t>, Tanzania</w:t>
      </w:r>
    </w:p>
    <w:p w:rsidR="001A5C65" w:rsidRPr="00F224C1" w:rsidRDefault="001A5C65" w:rsidP="002C70F9">
      <w:pPr>
        <w:pStyle w:val="ListParagraph"/>
        <w:spacing w:after="0" w:line="240" w:lineRule="auto"/>
        <w:ind w:left="0"/>
        <w:contextualSpacing w:val="0"/>
        <w:jc w:val="center"/>
        <w:outlineLvl w:val="0"/>
        <w:rPr>
          <w:rFonts w:ascii="Arial Rounded MT Bold" w:hAnsi="Arial Rounded MT Bold" w:cs="Arial"/>
          <w:i/>
          <w:color w:val="A50021"/>
        </w:rPr>
      </w:pPr>
      <w:r>
        <w:rPr>
          <w:rFonts w:ascii="Arial Rounded MT Bold" w:hAnsi="Arial Rounded MT Bold" w:cs="Arial"/>
          <w:i/>
          <w:color w:val="A50021"/>
        </w:rPr>
        <w:t>Rose Lyimo</w:t>
      </w:r>
    </w:p>
    <w:p w:rsidR="00471393" w:rsidRPr="00617153" w:rsidRDefault="00471393" w:rsidP="00003F20">
      <w:pPr>
        <w:pStyle w:val="ListParagraph"/>
        <w:spacing w:after="0" w:line="240" w:lineRule="auto"/>
        <w:ind w:left="0"/>
        <w:contextualSpacing w:val="0"/>
        <w:jc w:val="center"/>
        <w:rPr>
          <w:color w:val="1F497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6"/>
        <w:gridCol w:w="4564"/>
      </w:tblGrid>
      <w:tr w:rsidR="00471393" w:rsidTr="0029600F">
        <w:tc>
          <w:tcPr>
            <w:tcW w:w="9606" w:type="dxa"/>
          </w:tcPr>
          <w:p w:rsidR="00A5602A" w:rsidRDefault="00A5602A" w:rsidP="0029600F">
            <w:pPr>
              <w:pStyle w:val="ListParagraph"/>
              <w:spacing w:after="0" w:line="240" w:lineRule="auto"/>
              <w:ind w:left="0"/>
              <w:contextualSpacing w:val="0"/>
              <w:jc w:val="center"/>
            </w:pPr>
          </w:p>
          <w:p w:rsidR="00471393" w:rsidRDefault="00953B2C" w:rsidP="0029600F">
            <w:pPr>
              <w:pStyle w:val="ListParagraph"/>
              <w:spacing w:after="0" w:line="240" w:lineRule="auto"/>
              <w:ind w:left="0"/>
              <w:contextualSpacing w:val="0"/>
              <w:jc w:val="center"/>
            </w:pPr>
            <w:r>
              <w:rPr>
                <w:noProof/>
              </w:rPr>
              <w:drawing>
                <wp:inline distT="0" distB="0" distL="0" distR="0">
                  <wp:extent cx="5686426" cy="4264702"/>
                  <wp:effectExtent l="19050" t="19050" r="28574" b="21548"/>
                  <wp:docPr id="19" name="Picture 18" descr="Slid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7.JPG"/>
                          <pic:cNvPicPr/>
                        </pic:nvPicPr>
                        <pic:blipFill>
                          <a:blip r:embed="rId23"/>
                          <a:stretch>
                            <a:fillRect/>
                          </a:stretch>
                        </pic:blipFill>
                        <pic:spPr>
                          <a:xfrm>
                            <a:off x="0" y="0"/>
                            <a:ext cx="5686106" cy="4264462"/>
                          </a:xfrm>
                          <a:prstGeom prst="rect">
                            <a:avLst/>
                          </a:prstGeom>
                          <a:ln w="12700">
                            <a:solidFill>
                              <a:schemeClr val="tx1"/>
                            </a:solidFill>
                          </a:ln>
                        </pic:spPr>
                      </pic:pic>
                    </a:graphicData>
                  </a:graphic>
                </wp:inline>
              </w:drawing>
            </w:r>
          </w:p>
          <w:p w:rsidR="00471393" w:rsidRPr="00B226E4" w:rsidRDefault="00471393" w:rsidP="0029600F">
            <w:pPr>
              <w:pStyle w:val="ListParagraph"/>
              <w:spacing w:after="0" w:line="240" w:lineRule="auto"/>
              <w:ind w:left="0"/>
              <w:contextualSpacing w:val="0"/>
              <w:jc w:val="center"/>
              <w:rPr>
                <w:i/>
                <w:color w:val="1F497D"/>
                <w:sz w:val="14"/>
              </w:rPr>
            </w:pPr>
          </w:p>
          <w:p w:rsidR="00E77C3D" w:rsidRDefault="00E77C3D" w:rsidP="00537EA0">
            <w:pPr>
              <w:rPr>
                <w:rFonts w:ascii="Calibri" w:eastAsia="Calibri" w:hAnsi="Calibri"/>
                <w:i/>
                <w:color w:val="C00000"/>
                <w:sz w:val="22"/>
                <w:szCs w:val="22"/>
              </w:rPr>
            </w:pPr>
            <w:r w:rsidRPr="00F10F5D">
              <w:rPr>
                <w:rFonts w:ascii="Calibri" w:eastAsia="Calibri" w:hAnsi="Calibri"/>
                <w:b/>
                <w:i/>
                <w:color w:val="C00000"/>
                <w:sz w:val="22"/>
                <w:szCs w:val="22"/>
              </w:rPr>
              <w:t>LESSONS LEARNED:</w:t>
            </w:r>
            <w:r w:rsidR="00460F9E">
              <w:rPr>
                <w:rFonts w:ascii="Calibri" w:eastAsia="Calibri" w:hAnsi="Calibri"/>
                <w:i/>
                <w:color w:val="C00000"/>
                <w:sz w:val="22"/>
                <w:szCs w:val="22"/>
              </w:rPr>
              <w:t xml:space="preserve"> “</w:t>
            </w:r>
            <w:r w:rsidRPr="00537EA0">
              <w:rPr>
                <w:rFonts w:ascii="Calibri" w:eastAsia="Calibri" w:hAnsi="Calibri"/>
                <w:i/>
                <w:color w:val="C00000"/>
                <w:sz w:val="22"/>
                <w:szCs w:val="22"/>
              </w:rPr>
              <w:t>I think we have succeeded to be able continue learning</w:t>
            </w:r>
            <w:r w:rsidR="00537EA0">
              <w:rPr>
                <w:rFonts w:ascii="Calibri" w:eastAsia="Calibri" w:hAnsi="Calibri"/>
                <w:i/>
                <w:color w:val="C00000"/>
                <w:sz w:val="22"/>
                <w:szCs w:val="22"/>
              </w:rPr>
              <w:t>,</w:t>
            </w:r>
            <w:r w:rsidRPr="00537EA0">
              <w:rPr>
                <w:rFonts w:ascii="Calibri" w:eastAsia="Calibri" w:hAnsi="Calibri"/>
                <w:i/>
                <w:color w:val="C00000"/>
                <w:sz w:val="22"/>
                <w:szCs w:val="22"/>
              </w:rPr>
              <w:t xml:space="preserve"> but at the same time to let other people know what we are doing.  </w:t>
            </w:r>
            <w:r w:rsidR="00537EA0">
              <w:rPr>
                <w:rFonts w:ascii="Calibri" w:eastAsia="Calibri" w:hAnsi="Calibri"/>
                <w:i/>
                <w:color w:val="C00000"/>
                <w:sz w:val="22"/>
                <w:szCs w:val="22"/>
              </w:rPr>
              <w:t>…</w:t>
            </w:r>
            <w:r w:rsidR="00B226E4">
              <w:rPr>
                <w:rFonts w:ascii="Calibri" w:eastAsia="Calibri" w:hAnsi="Calibri"/>
                <w:i/>
                <w:color w:val="C00000"/>
                <w:sz w:val="22"/>
                <w:szCs w:val="22"/>
              </w:rPr>
              <w:t xml:space="preserve"> T</w:t>
            </w:r>
            <w:r w:rsidRPr="00537EA0">
              <w:rPr>
                <w:rFonts w:ascii="Calibri" w:eastAsia="Calibri" w:hAnsi="Calibri"/>
                <w:i/>
                <w:color w:val="C00000"/>
                <w:sz w:val="22"/>
                <w:szCs w:val="22"/>
              </w:rPr>
              <w:t>hey appreciate what we are doing.  That is why some of them have expressed interest to be part of the project.  That tells us that we are on the right track</w:t>
            </w:r>
            <w:r w:rsidR="00537EA0">
              <w:rPr>
                <w:rFonts w:ascii="Calibri" w:eastAsia="Calibri" w:hAnsi="Calibri"/>
                <w:i/>
                <w:color w:val="C00000"/>
                <w:sz w:val="22"/>
                <w:szCs w:val="22"/>
              </w:rPr>
              <w:t>.</w:t>
            </w:r>
            <w:r w:rsidR="00460F9E">
              <w:rPr>
                <w:rFonts w:ascii="Calibri" w:eastAsia="Calibri" w:hAnsi="Calibri"/>
                <w:i/>
                <w:color w:val="C00000"/>
                <w:sz w:val="22"/>
                <w:szCs w:val="22"/>
              </w:rPr>
              <w:t>”</w:t>
            </w:r>
          </w:p>
          <w:p w:rsidR="00B226E4" w:rsidRPr="00B226E4" w:rsidRDefault="00B226E4" w:rsidP="00537EA0">
            <w:pPr>
              <w:rPr>
                <w:sz w:val="14"/>
              </w:rPr>
            </w:pPr>
          </w:p>
        </w:tc>
        <w:tc>
          <w:tcPr>
            <w:tcW w:w="4564" w:type="dxa"/>
          </w:tcPr>
          <w:p w:rsidR="001A5C65" w:rsidRPr="00E77C3D" w:rsidRDefault="00471393" w:rsidP="001A5C65">
            <w:pPr>
              <w:pStyle w:val="ListParagraph"/>
              <w:spacing w:line="240" w:lineRule="auto"/>
              <w:ind w:left="0"/>
            </w:pPr>
            <w:r w:rsidRPr="00E77C3D">
              <w:t xml:space="preserve"> </w:t>
            </w:r>
            <w:r w:rsidR="001A5C65" w:rsidRPr="00E77C3D">
              <w:rPr>
                <w:bCs/>
                <w:iCs/>
                <w:lang w:val="en-GB"/>
              </w:rPr>
              <w:t>In 2009, Rose Lyimo proposed creating a Barbet site in Ikwir</w:t>
            </w:r>
            <w:r w:rsidR="007D1920">
              <w:rPr>
                <w:bCs/>
                <w:iCs/>
                <w:lang w:val="en-GB"/>
              </w:rPr>
              <w:t>ir</w:t>
            </w:r>
            <w:r w:rsidR="001A5C65" w:rsidRPr="00E77C3D">
              <w:rPr>
                <w:bCs/>
                <w:iCs/>
                <w:lang w:val="en-GB"/>
              </w:rPr>
              <w:t>i, Rufiji, Tanzania.  She began negotiating for a 99</w:t>
            </w:r>
            <w:r w:rsidR="005F6A12">
              <w:rPr>
                <w:bCs/>
                <w:iCs/>
                <w:lang w:val="en-GB"/>
              </w:rPr>
              <w:t>-</w:t>
            </w:r>
            <w:r w:rsidR="001A5C65" w:rsidRPr="00E77C3D">
              <w:rPr>
                <w:bCs/>
                <w:iCs/>
                <w:lang w:val="en-GB"/>
              </w:rPr>
              <w:t>y</w:t>
            </w:r>
            <w:r w:rsidR="005F6A12">
              <w:rPr>
                <w:bCs/>
                <w:iCs/>
                <w:lang w:val="en-GB"/>
              </w:rPr>
              <w:t>ea</w:t>
            </w:r>
            <w:r w:rsidR="001A5C65" w:rsidRPr="00E77C3D">
              <w:rPr>
                <w:bCs/>
                <w:iCs/>
                <w:lang w:val="en-GB"/>
              </w:rPr>
              <w:t xml:space="preserve">r lease on village land near a long lake.  She wanted to create an eco-tourism site and learn how to be an aggregator, pooling carbon sequestration services provided by local forests.   These two activities would provide new local incomes while protecting the forests and their carbon absorption.  </w:t>
            </w:r>
          </w:p>
          <w:p w:rsidR="001A5C65" w:rsidRPr="00E77C3D" w:rsidRDefault="001A5C65" w:rsidP="001A5C65">
            <w:pPr>
              <w:pStyle w:val="ListParagraph"/>
              <w:spacing w:line="240" w:lineRule="auto"/>
              <w:ind w:left="0"/>
              <w:rPr>
                <w:bCs/>
                <w:iCs/>
                <w:lang w:val="en-GB"/>
              </w:rPr>
            </w:pPr>
            <w:r w:rsidRPr="00E77C3D">
              <w:rPr>
                <w:bCs/>
                <w:iCs/>
                <w:lang w:val="en-GB"/>
              </w:rPr>
              <w:t xml:space="preserve">Although local leaders supported her, by 2012, she had not been able to secure either government permission or </w:t>
            </w:r>
            <w:r w:rsidR="005F6A12">
              <w:rPr>
                <w:bCs/>
                <w:iCs/>
                <w:lang w:val="en-GB"/>
              </w:rPr>
              <w:t>the finance</w:t>
            </w:r>
            <w:r w:rsidRPr="00E77C3D">
              <w:rPr>
                <w:bCs/>
                <w:iCs/>
                <w:lang w:val="en-GB"/>
              </w:rPr>
              <w:t xml:space="preserve"> required to build a site in Rufiji.  </w:t>
            </w:r>
          </w:p>
          <w:p w:rsidR="001A5C65" w:rsidRPr="00E77C3D" w:rsidRDefault="001A5C65" w:rsidP="00E77C3D">
            <w:pPr>
              <w:rPr>
                <w:rFonts w:ascii="Calibri" w:hAnsi="Calibri"/>
                <w:i/>
                <w:sz w:val="22"/>
                <w:szCs w:val="22"/>
                <w:lang w:val="en-GB"/>
              </w:rPr>
            </w:pPr>
            <w:r w:rsidRPr="00E77C3D">
              <w:rPr>
                <w:rFonts w:ascii="Calibri" w:hAnsi="Calibri"/>
                <w:bCs/>
                <w:iCs/>
                <w:sz w:val="22"/>
                <w:szCs w:val="22"/>
                <w:lang w:val="en-GB"/>
              </w:rPr>
              <w:t xml:space="preserve">In 2012, Rose abandoned </w:t>
            </w:r>
            <w:r w:rsidR="00E77C3D">
              <w:rPr>
                <w:rFonts w:ascii="Calibri" w:hAnsi="Calibri"/>
                <w:bCs/>
                <w:iCs/>
                <w:sz w:val="22"/>
                <w:szCs w:val="22"/>
                <w:lang w:val="en-GB"/>
              </w:rPr>
              <w:t>the Ikwirir</w:t>
            </w:r>
            <w:r w:rsidR="005F6A12">
              <w:rPr>
                <w:rFonts w:ascii="Calibri" w:hAnsi="Calibri"/>
                <w:bCs/>
                <w:iCs/>
                <w:sz w:val="22"/>
                <w:szCs w:val="22"/>
                <w:lang w:val="en-GB"/>
              </w:rPr>
              <w:t>i</w:t>
            </w:r>
            <w:r w:rsidRPr="00E77C3D">
              <w:rPr>
                <w:rFonts w:ascii="Calibri" w:hAnsi="Calibri"/>
                <w:bCs/>
                <w:iCs/>
                <w:sz w:val="22"/>
                <w:szCs w:val="22"/>
                <w:lang w:val="en-GB"/>
              </w:rPr>
              <w:t xml:space="preserve"> project and started </w:t>
            </w:r>
            <w:r w:rsidRPr="00E77C3D">
              <w:rPr>
                <w:rFonts w:ascii="Calibri" w:eastAsia="Calibri" w:hAnsi="Calibri"/>
                <w:bCs/>
                <w:iCs/>
                <w:sz w:val="22"/>
                <w:szCs w:val="22"/>
                <w:lang w:val="en-GB"/>
              </w:rPr>
              <w:t xml:space="preserve">creating her Barbet site on 3-4 acres of land at the edge of </w:t>
            </w:r>
            <w:r w:rsidR="00377E5D" w:rsidRPr="00E77C3D">
              <w:rPr>
                <w:rFonts w:ascii="Calibri" w:hAnsi="Calibri"/>
                <w:bCs/>
                <w:iCs/>
                <w:sz w:val="22"/>
                <w:szCs w:val="22"/>
                <w:lang w:val="en-GB"/>
              </w:rPr>
              <w:t>Himo, a town near Moshi</w:t>
            </w:r>
            <w:r w:rsidRPr="00E77C3D">
              <w:rPr>
                <w:rFonts w:ascii="Calibri" w:eastAsia="Calibri" w:hAnsi="Calibri"/>
                <w:bCs/>
                <w:iCs/>
                <w:sz w:val="22"/>
                <w:szCs w:val="22"/>
                <w:lang w:val="en-GB"/>
              </w:rPr>
              <w:t>.</w:t>
            </w:r>
            <w:r w:rsidR="00E77C3D" w:rsidRPr="00E77C3D">
              <w:rPr>
                <w:rFonts w:ascii="Calibri" w:hAnsi="Calibri"/>
                <w:bCs/>
                <w:iCs/>
                <w:sz w:val="22"/>
                <w:szCs w:val="22"/>
                <w:lang w:val="en-GB"/>
              </w:rPr>
              <w:t xml:space="preserve">  She began planting fruit trees, spices</w:t>
            </w:r>
            <w:r w:rsidRPr="00E77C3D">
              <w:rPr>
                <w:rFonts w:ascii="Calibri" w:eastAsia="Calibri" w:hAnsi="Calibri"/>
                <w:bCs/>
                <w:iCs/>
                <w:sz w:val="22"/>
                <w:szCs w:val="22"/>
                <w:lang w:val="en-GB"/>
              </w:rPr>
              <w:t xml:space="preserve"> and medicinal</w:t>
            </w:r>
            <w:r w:rsidRPr="00E77C3D">
              <w:rPr>
                <w:rFonts w:ascii="Calibri" w:eastAsia="Calibri" w:hAnsi="Calibri"/>
                <w:b/>
                <w:bCs/>
                <w:iCs/>
                <w:sz w:val="22"/>
                <w:szCs w:val="22"/>
                <w:lang w:val="en-GB"/>
              </w:rPr>
              <w:t xml:space="preserve"> </w:t>
            </w:r>
            <w:r w:rsidRPr="00E77C3D">
              <w:rPr>
                <w:rFonts w:ascii="Calibri" w:eastAsia="Calibri" w:hAnsi="Calibri"/>
                <w:bCs/>
                <w:iCs/>
                <w:sz w:val="22"/>
                <w:szCs w:val="22"/>
                <w:lang w:val="en-GB"/>
              </w:rPr>
              <w:t>plant</w:t>
            </w:r>
            <w:r w:rsidR="00E77C3D" w:rsidRPr="00E77C3D">
              <w:rPr>
                <w:rFonts w:ascii="Calibri" w:hAnsi="Calibri"/>
                <w:bCs/>
                <w:iCs/>
                <w:sz w:val="22"/>
                <w:szCs w:val="22"/>
                <w:lang w:val="en-GB"/>
              </w:rPr>
              <w:t>s.  “</w:t>
            </w:r>
            <w:r w:rsidR="00E77C3D" w:rsidRPr="00E77C3D">
              <w:rPr>
                <w:rFonts w:ascii="Calibri" w:hAnsi="Calibri"/>
                <w:i/>
                <w:sz w:val="22"/>
                <w:szCs w:val="22"/>
                <w:lang w:val="en-GB"/>
              </w:rPr>
              <w:t>I am going to concentrate on fruits and medicinal plants.  ... I am going to concentrate on those things that either detoxify your body or treat you.”</w:t>
            </w:r>
          </w:p>
          <w:p w:rsidR="00E77C3D" w:rsidRPr="00E77C3D" w:rsidRDefault="00E77C3D" w:rsidP="00E77C3D">
            <w:pPr>
              <w:rPr>
                <w:rFonts w:ascii="Calibri" w:hAnsi="Calibri"/>
                <w:bCs/>
                <w:iCs/>
                <w:sz w:val="22"/>
                <w:szCs w:val="22"/>
                <w:lang w:val="en-GB"/>
              </w:rPr>
            </w:pPr>
          </w:p>
          <w:p w:rsidR="00471393" w:rsidRPr="00E77C3D" w:rsidRDefault="00E77C3D" w:rsidP="00E77C3D">
            <w:pPr>
              <w:pStyle w:val="ListParagraph"/>
              <w:spacing w:line="240" w:lineRule="auto"/>
              <w:ind w:left="0"/>
              <w:rPr>
                <w:bCs/>
                <w:i/>
                <w:iCs/>
                <w:lang w:val="en-GB"/>
              </w:rPr>
            </w:pPr>
            <w:r w:rsidRPr="00E77C3D">
              <w:rPr>
                <w:i/>
                <w:lang w:val="en-GB"/>
              </w:rPr>
              <w:t xml:space="preserve">“There is a problem with pharmaceuticals, especially malaria which is resistant to medicine.  So many people are trying herbs.  They are relying on those that have been identified locally, produced locally, distributed locally.  And </w:t>
            </w:r>
            <w:r w:rsidR="007D1920">
              <w:rPr>
                <w:i/>
                <w:lang w:val="en-GB"/>
              </w:rPr>
              <w:t xml:space="preserve">they </w:t>
            </w:r>
            <w:r w:rsidRPr="00E77C3D">
              <w:rPr>
                <w:i/>
                <w:lang w:val="en-GB"/>
              </w:rPr>
              <w:t xml:space="preserve">seem to be really treating people.”  </w:t>
            </w:r>
          </w:p>
        </w:tc>
      </w:tr>
    </w:tbl>
    <w:p w:rsidR="007247CE" w:rsidRDefault="00471393" w:rsidP="002C70F9">
      <w:pPr>
        <w:pStyle w:val="ListParagraph"/>
        <w:spacing w:after="0" w:line="240" w:lineRule="auto"/>
        <w:ind w:left="0"/>
        <w:contextualSpacing w:val="0"/>
        <w:jc w:val="center"/>
        <w:outlineLvl w:val="0"/>
        <w:rPr>
          <w:rFonts w:ascii="Arial Rounded MT Bold" w:hAnsi="Arial Rounded MT Bold" w:cs="Arial"/>
          <w:b/>
          <w:color w:val="A50021"/>
        </w:rPr>
      </w:pPr>
      <w:r>
        <w:rPr>
          <w:color w:val="1F497D"/>
        </w:rPr>
        <w:br w:type="page"/>
      </w:r>
      <w:r w:rsidR="007247CE">
        <w:rPr>
          <w:rFonts w:ascii="Arial Rounded MT Bold" w:hAnsi="Arial Rounded MT Bold" w:cs="Arial"/>
          <w:b/>
          <w:color w:val="A50021"/>
        </w:rPr>
        <w:lastRenderedPageBreak/>
        <w:t>Woodland Valley Farm</w:t>
      </w:r>
    </w:p>
    <w:p w:rsidR="007247CE" w:rsidRPr="00F224C1" w:rsidRDefault="007247CE" w:rsidP="002C70F9">
      <w:pPr>
        <w:pStyle w:val="ListParagraph"/>
        <w:spacing w:after="0" w:line="240" w:lineRule="auto"/>
        <w:ind w:left="0"/>
        <w:contextualSpacing w:val="0"/>
        <w:jc w:val="center"/>
        <w:outlineLvl w:val="0"/>
        <w:rPr>
          <w:i/>
        </w:rPr>
      </w:pPr>
      <w:r w:rsidRPr="00F224C1">
        <w:rPr>
          <w:rFonts w:ascii="Arial Rounded MT Bold" w:hAnsi="Arial Rounded MT Bold" w:cs="Arial"/>
          <w:i/>
          <w:color w:val="A50021"/>
        </w:rPr>
        <w:t>Chris Jones, Ladock, Cornwall, England</w:t>
      </w:r>
    </w:p>
    <w:p w:rsidR="007247CE" w:rsidRDefault="007247CE" w:rsidP="007247CE">
      <w:pPr>
        <w:pStyle w:val="ListParagraph"/>
        <w:spacing w:after="0" w:line="240" w:lineRule="auto"/>
        <w:ind w:left="0"/>
        <w:contextualSpacing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6"/>
        <w:gridCol w:w="4564"/>
      </w:tblGrid>
      <w:tr w:rsidR="007247CE" w:rsidTr="007247CE">
        <w:tc>
          <w:tcPr>
            <w:tcW w:w="9606" w:type="dxa"/>
          </w:tcPr>
          <w:p w:rsidR="007247CE" w:rsidRDefault="007247CE" w:rsidP="007247CE">
            <w:pPr>
              <w:pStyle w:val="ListParagraph"/>
              <w:spacing w:after="0" w:line="240" w:lineRule="auto"/>
              <w:ind w:left="0"/>
              <w:contextualSpacing w:val="0"/>
              <w:jc w:val="center"/>
            </w:pPr>
          </w:p>
          <w:p w:rsidR="007247CE" w:rsidRDefault="00953B2C" w:rsidP="007247CE">
            <w:pPr>
              <w:pStyle w:val="ListParagraph"/>
              <w:spacing w:after="0" w:line="240" w:lineRule="auto"/>
              <w:ind w:left="0"/>
              <w:contextualSpacing w:val="0"/>
              <w:jc w:val="center"/>
            </w:pPr>
            <w:r>
              <w:rPr>
                <w:noProof/>
              </w:rPr>
              <w:drawing>
                <wp:inline distT="0" distB="0" distL="0" distR="0">
                  <wp:extent cx="5826339" cy="4369633"/>
                  <wp:effectExtent l="19050" t="19050" r="22011" b="11867"/>
                  <wp:docPr id="20" name="Picture 19" descr="Slid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8.JPG"/>
                          <pic:cNvPicPr/>
                        </pic:nvPicPr>
                        <pic:blipFill>
                          <a:blip r:embed="rId24"/>
                          <a:stretch>
                            <a:fillRect/>
                          </a:stretch>
                        </pic:blipFill>
                        <pic:spPr>
                          <a:xfrm>
                            <a:off x="0" y="0"/>
                            <a:ext cx="5826010" cy="4369387"/>
                          </a:xfrm>
                          <a:prstGeom prst="rect">
                            <a:avLst/>
                          </a:prstGeom>
                          <a:ln w="12700">
                            <a:solidFill>
                              <a:schemeClr val="tx1"/>
                            </a:solidFill>
                          </a:ln>
                        </pic:spPr>
                      </pic:pic>
                    </a:graphicData>
                  </a:graphic>
                </wp:inline>
              </w:drawing>
            </w:r>
          </w:p>
          <w:p w:rsidR="007247CE" w:rsidRPr="007D1920" w:rsidRDefault="007D1920" w:rsidP="00B077B0">
            <w:pPr>
              <w:rPr>
                <w:rFonts w:ascii="Calibri" w:eastAsia="Calibri" w:hAnsi="Calibri"/>
                <w:i/>
                <w:color w:val="C00000"/>
                <w:sz w:val="22"/>
                <w:szCs w:val="22"/>
              </w:rPr>
            </w:pPr>
            <w:r w:rsidRPr="00F10F5D">
              <w:rPr>
                <w:rFonts w:ascii="Calibri" w:eastAsia="Calibri" w:hAnsi="Calibri"/>
                <w:b/>
                <w:i/>
                <w:color w:val="C00000"/>
                <w:sz w:val="22"/>
                <w:szCs w:val="22"/>
              </w:rPr>
              <w:t>LESSONS LEARNED:</w:t>
            </w:r>
            <w:r>
              <w:rPr>
                <w:rFonts w:ascii="Calibri" w:eastAsia="Calibri" w:hAnsi="Calibri"/>
                <w:i/>
                <w:color w:val="C00000"/>
                <w:sz w:val="22"/>
                <w:szCs w:val="22"/>
              </w:rPr>
              <w:t xml:space="preserve"> “</w:t>
            </w:r>
            <w:r w:rsidR="00B077B0" w:rsidRPr="00B077B0">
              <w:rPr>
                <w:rFonts w:ascii="Calibri" w:hAnsi="Calibri"/>
                <w:i/>
                <w:color w:val="C00000"/>
                <w:sz w:val="22"/>
                <w:szCs w:val="22"/>
              </w:rPr>
              <w:t>The benefits for me are: broadening the way we think about our land and its management; belonging to a group that freely shares information and seeing ourselves as connected with other people who are thinking along broadly similar lines.</w:t>
            </w:r>
            <w:r w:rsidR="00B077B0">
              <w:rPr>
                <w:rFonts w:ascii="Calibri" w:hAnsi="Calibri"/>
                <w:i/>
                <w:color w:val="C00000"/>
                <w:sz w:val="22"/>
                <w:szCs w:val="22"/>
              </w:rPr>
              <w:t>”</w:t>
            </w:r>
          </w:p>
        </w:tc>
        <w:tc>
          <w:tcPr>
            <w:tcW w:w="4564" w:type="dxa"/>
          </w:tcPr>
          <w:p w:rsidR="007247CE" w:rsidRPr="00AA3272" w:rsidRDefault="007247CE" w:rsidP="007247CE">
            <w:pPr>
              <w:pStyle w:val="ListParagraph"/>
              <w:spacing w:after="0" w:line="240" w:lineRule="auto"/>
              <w:ind w:left="0"/>
              <w:contextualSpacing w:val="0"/>
            </w:pPr>
            <w:r w:rsidRPr="00AA3272">
              <w:t xml:space="preserve">There are three strong elements </w:t>
            </w:r>
            <w:r w:rsidR="007D1920">
              <w:t>to</w:t>
            </w:r>
            <w:r w:rsidRPr="00AA3272">
              <w:t xml:space="preserve"> the work at </w:t>
            </w:r>
            <w:hyperlink r:id="rId25" w:history="1">
              <w:r w:rsidRPr="00AA3272">
                <w:rPr>
                  <w:rStyle w:val="Hyperlink"/>
                  <w:color w:val="auto"/>
                </w:rPr>
                <w:t>Woodland Valley Farm</w:t>
              </w:r>
            </w:hyperlink>
            <w:r w:rsidRPr="00AA3272">
              <w:t xml:space="preserve">.  First, is the ongoing effort to maintain and improve their organic farming of beef and pork.  The conversion of at least two pastures from grass to permanent pasture of mixed species is an example of that.  </w:t>
            </w:r>
          </w:p>
          <w:p w:rsidR="007247CE" w:rsidRPr="00AA3272" w:rsidRDefault="007247CE" w:rsidP="007247CE">
            <w:pPr>
              <w:pStyle w:val="ListParagraph"/>
              <w:spacing w:after="0" w:line="240" w:lineRule="auto"/>
              <w:ind w:left="0"/>
              <w:contextualSpacing w:val="0"/>
            </w:pPr>
          </w:p>
          <w:p w:rsidR="007247CE" w:rsidRPr="00AA3272" w:rsidRDefault="007247CE" w:rsidP="007247CE">
            <w:pPr>
              <w:pStyle w:val="ListParagraph"/>
              <w:spacing w:after="0" w:line="240" w:lineRule="auto"/>
              <w:ind w:left="0"/>
              <w:contextualSpacing w:val="0"/>
            </w:pPr>
            <w:r w:rsidRPr="00AA3272">
              <w:t xml:space="preserve">Second, after taking a financial beating during the BSE and foot and mouth epidemics, which did not affect the herd, but did affect the price paid for animals, Chris and Janet Jones began diversifying their sources of income.  An important decision was made to convert the old stone farm buildings to a study centre and dormitory.  School groups and others use the farm as an outdoor classroom with a large room for dining, seminars and other indoor work.  </w:t>
            </w:r>
          </w:p>
          <w:p w:rsidR="007247CE" w:rsidRPr="00AA3272" w:rsidRDefault="007247CE" w:rsidP="007247CE">
            <w:pPr>
              <w:pStyle w:val="ListParagraph"/>
              <w:spacing w:after="0" w:line="240" w:lineRule="auto"/>
              <w:ind w:left="0"/>
              <w:contextualSpacing w:val="0"/>
            </w:pPr>
          </w:p>
          <w:p w:rsidR="007247CE" w:rsidRPr="00AA3272" w:rsidRDefault="007247CE" w:rsidP="007247CE">
            <w:pPr>
              <w:pStyle w:val="ListParagraph"/>
              <w:spacing w:after="0" w:line="240" w:lineRule="auto"/>
              <w:ind w:left="0"/>
              <w:contextualSpacing w:val="0"/>
            </w:pPr>
            <w:r w:rsidRPr="00AA3272">
              <w:t xml:space="preserve">Third, Chris Jones has been active in the local </w:t>
            </w:r>
            <w:hyperlink r:id="rId26" w:history="1">
              <w:r w:rsidRPr="00AA3272">
                <w:rPr>
                  <w:rStyle w:val="Hyperlink"/>
                  <w:color w:val="auto"/>
                </w:rPr>
                <w:t>Transition</w:t>
              </w:r>
            </w:hyperlink>
            <w:r w:rsidRPr="00AA3272">
              <w:t xml:space="preserve"> movement.  The group is working to respond to the dual challenge of peak </w:t>
            </w:r>
            <w:r w:rsidR="0058540A">
              <w:t xml:space="preserve">oil and climate change.   In </w:t>
            </w:r>
            <w:r w:rsidRPr="00AA3272">
              <w:t xml:space="preserve">2010, they won the Sustainable Village of the Year award in Cornwall, which led to the making of this </w:t>
            </w:r>
            <w:hyperlink r:id="rId27" w:history="1">
              <w:r w:rsidRPr="00AA3272">
                <w:rPr>
                  <w:rStyle w:val="Hyperlink"/>
                  <w:color w:val="auto"/>
                </w:rPr>
                <w:t>video</w:t>
              </w:r>
            </w:hyperlink>
            <w:r w:rsidRPr="00AA3272">
              <w:t xml:space="preserve">. </w:t>
            </w:r>
          </w:p>
          <w:p w:rsidR="007247CE" w:rsidRPr="00AA3272" w:rsidRDefault="007247CE" w:rsidP="007247CE">
            <w:pPr>
              <w:pStyle w:val="ListParagraph"/>
              <w:spacing w:after="0" w:line="240" w:lineRule="auto"/>
              <w:ind w:left="0"/>
              <w:contextualSpacing w:val="0"/>
            </w:pPr>
          </w:p>
          <w:p w:rsidR="007247CE" w:rsidRDefault="007247CE" w:rsidP="001E1264">
            <w:pPr>
              <w:pStyle w:val="ListParagraph"/>
              <w:spacing w:after="0" w:line="240" w:lineRule="auto"/>
              <w:ind w:left="0"/>
              <w:contextualSpacing w:val="0"/>
            </w:pPr>
            <w:r w:rsidRPr="00AA3272">
              <w:t>Woodland Valley Farm is an import</w:t>
            </w:r>
            <w:r w:rsidR="001E1264" w:rsidRPr="00AA3272">
              <w:t>ant partner in the Barbets Duet.  It is</w:t>
            </w:r>
            <w:r w:rsidRPr="00AA3272">
              <w:t xml:space="preserve"> another rural area facing similar challenges to those faced by the Learning sites in East Africa.  </w:t>
            </w:r>
          </w:p>
          <w:p w:rsidR="007D1920" w:rsidRPr="00AA3272" w:rsidRDefault="007D1920" w:rsidP="001E1264">
            <w:pPr>
              <w:pStyle w:val="ListParagraph"/>
              <w:spacing w:after="0" w:line="240" w:lineRule="auto"/>
              <w:ind w:left="0"/>
              <w:contextualSpacing w:val="0"/>
            </w:pPr>
          </w:p>
        </w:tc>
      </w:tr>
    </w:tbl>
    <w:p w:rsidR="007247CE" w:rsidRDefault="00EF5440" w:rsidP="007247CE">
      <w:pPr>
        <w:pStyle w:val="ListParagraph"/>
        <w:spacing w:after="0" w:line="240" w:lineRule="auto"/>
        <w:ind w:left="0"/>
        <w:contextualSpacing w:val="0"/>
        <w:jc w:val="center"/>
        <w:rPr>
          <w:rFonts w:ascii="Arial Rounded MT Bold" w:hAnsi="Arial Rounded MT Bold" w:cs="Arial"/>
          <w:b/>
          <w:color w:val="A50021"/>
        </w:rPr>
      </w:pPr>
      <w:r>
        <w:rPr>
          <w:rFonts w:ascii="Arial Rounded MT Bold" w:hAnsi="Arial Rounded MT Bold" w:cs="Arial"/>
          <w:b/>
          <w:color w:val="A50021"/>
        </w:rPr>
        <w:lastRenderedPageBreak/>
        <w:br/>
      </w:r>
      <w:r w:rsidR="007247CE">
        <w:rPr>
          <w:rFonts w:ascii="Arial Rounded MT Bold" w:hAnsi="Arial Rounded MT Bold" w:cs="Arial"/>
          <w:b/>
          <w:color w:val="A50021"/>
        </w:rPr>
        <w:t>Hannacroix Creek</w:t>
      </w:r>
    </w:p>
    <w:p w:rsidR="007247CE" w:rsidRPr="00F224C1" w:rsidRDefault="007247CE" w:rsidP="007247CE">
      <w:pPr>
        <w:pStyle w:val="ListParagraph"/>
        <w:spacing w:after="0" w:line="240" w:lineRule="auto"/>
        <w:ind w:left="0"/>
        <w:contextualSpacing w:val="0"/>
        <w:jc w:val="center"/>
        <w:rPr>
          <w:i/>
        </w:rPr>
      </w:pPr>
      <w:r>
        <w:rPr>
          <w:rFonts w:ascii="Arial Rounded MT Bold" w:hAnsi="Arial Rounded MT Bold" w:cs="Arial"/>
          <w:i/>
          <w:color w:val="A50021"/>
        </w:rPr>
        <w:t>Barbara Heinzen, New Baltimore, NY, USA</w:t>
      </w:r>
    </w:p>
    <w:p w:rsidR="007247CE" w:rsidRDefault="007247CE" w:rsidP="00003F20">
      <w:pPr>
        <w:pStyle w:val="ListParagraph"/>
        <w:spacing w:after="0" w:line="240" w:lineRule="auto"/>
        <w:ind w:left="0"/>
        <w:contextualSpacing w:val="0"/>
        <w:jc w:val="center"/>
        <w:rPr>
          <w:color w:val="1F497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56"/>
        <w:gridCol w:w="4414"/>
      </w:tblGrid>
      <w:tr w:rsidR="007247CE" w:rsidTr="0029600F">
        <w:tc>
          <w:tcPr>
            <w:tcW w:w="9606" w:type="dxa"/>
          </w:tcPr>
          <w:p w:rsidR="007247CE" w:rsidRDefault="007247CE" w:rsidP="0029600F">
            <w:pPr>
              <w:pStyle w:val="ListParagraph"/>
              <w:spacing w:after="0" w:line="240" w:lineRule="auto"/>
              <w:ind w:left="0"/>
              <w:contextualSpacing w:val="0"/>
              <w:jc w:val="center"/>
            </w:pPr>
          </w:p>
          <w:p w:rsidR="007247CE" w:rsidRPr="0029600F" w:rsidRDefault="00953B2C" w:rsidP="0029600F">
            <w:pPr>
              <w:pStyle w:val="ListParagraph"/>
              <w:spacing w:after="0" w:line="240" w:lineRule="auto"/>
              <w:ind w:left="0"/>
              <w:contextualSpacing w:val="0"/>
              <w:jc w:val="center"/>
              <w:rPr>
                <w:i/>
                <w:color w:val="1F497D"/>
                <w:sz w:val="20"/>
              </w:rPr>
            </w:pPr>
            <w:r>
              <w:rPr>
                <w:i/>
                <w:noProof/>
                <w:color w:val="1F497D"/>
                <w:sz w:val="20"/>
              </w:rPr>
              <w:drawing>
                <wp:inline distT="0" distB="0" distL="0" distR="0">
                  <wp:extent cx="6014491" cy="4510742"/>
                  <wp:effectExtent l="19050" t="19050" r="24359" b="23158"/>
                  <wp:docPr id="21" name="Picture 20" descr="Slid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9.JPG"/>
                          <pic:cNvPicPr/>
                        </pic:nvPicPr>
                        <pic:blipFill>
                          <a:blip r:embed="rId28"/>
                          <a:stretch>
                            <a:fillRect/>
                          </a:stretch>
                        </pic:blipFill>
                        <pic:spPr>
                          <a:xfrm>
                            <a:off x="0" y="0"/>
                            <a:ext cx="6014891" cy="4511042"/>
                          </a:xfrm>
                          <a:prstGeom prst="rect">
                            <a:avLst/>
                          </a:prstGeom>
                          <a:ln w="12700">
                            <a:solidFill>
                              <a:schemeClr val="tx1"/>
                            </a:solidFill>
                          </a:ln>
                        </pic:spPr>
                      </pic:pic>
                    </a:graphicData>
                  </a:graphic>
                </wp:inline>
              </w:drawing>
            </w:r>
          </w:p>
          <w:p w:rsidR="00460F9E" w:rsidRDefault="00460F9E" w:rsidP="00217B90">
            <w:pPr>
              <w:pStyle w:val="ListParagraph"/>
              <w:spacing w:after="0" w:line="240" w:lineRule="auto"/>
              <w:ind w:left="0"/>
              <w:contextualSpacing w:val="0"/>
            </w:pPr>
            <w:r w:rsidRPr="00F10F5D">
              <w:rPr>
                <w:b/>
                <w:i/>
                <w:color w:val="C00000"/>
              </w:rPr>
              <w:t>LESSONS LEARNED</w:t>
            </w:r>
            <w:r w:rsidR="00217B90">
              <w:rPr>
                <w:b/>
                <w:color w:val="C00000"/>
              </w:rPr>
              <w:t xml:space="preserve">:  </w:t>
            </w:r>
            <w:r w:rsidR="00217B90" w:rsidRPr="00217B90">
              <w:rPr>
                <w:i/>
                <w:color w:val="C00000"/>
                <w:lang w:val="en-GB"/>
              </w:rPr>
              <w:t>“I remain like Magode persuaded that we are on the right track.   [But] t</w:t>
            </w:r>
            <w:r w:rsidR="0020486B">
              <w:rPr>
                <w:i/>
                <w:color w:val="C00000"/>
                <w:lang w:val="en-GB"/>
              </w:rPr>
              <w:t>he reality of making progress</w:t>
            </w:r>
            <w:r w:rsidR="00217B90" w:rsidRPr="00217B90">
              <w:rPr>
                <w:i/>
                <w:color w:val="C00000"/>
                <w:lang w:val="en-GB"/>
              </w:rPr>
              <w:t xml:space="preserve"> is certainly tougher than I, for one, ever imagined</w:t>
            </w:r>
            <w:r w:rsidR="00217B90">
              <w:rPr>
                <w:i/>
                <w:color w:val="C00000"/>
                <w:lang w:val="en-GB"/>
              </w:rPr>
              <w:t>.”</w:t>
            </w:r>
          </w:p>
        </w:tc>
        <w:tc>
          <w:tcPr>
            <w:tcW w:w="4564" w:type="dxa"/>
          </w:tcPr>
          <w:p w:rsidR="007247CE" w:rsidRPr="00AA3272" w:rsidRDefault="005F6A12" w:rsidP="005F6A12">
            <w:pPr>
              <w:pStyle w:val="ListParagraph"/>
              <w:spacing w:after="0" w:line="240" w:lineRule="auto"/>
              <w:ind w:left="0"/>
              <w:contextualSpacing w:val="0"/>
            </w:pPr>
            <w:r w:rsidRPr="00AA3272">
              <w:t>In mid-2011, after living in London, UK for 30 years, Barbara Heinzen, moved to her own learning site</w:t>
            </w:r>
            <w:r w:rsidR="0020486B">
              <w:t xml:space="preserve"> – about 19 acres of wetlands</w:t>
            </w:r>
            <w:r w:rsidRPr="00AA3272">
              <w:t xml:space="preserve"> </w:t>
            </w:r>
            <w:r w:rsidR="0020486B">
              <w:t xml:space="preserve">at the junction of </w:t>
            </w:r>
            <w:r w:rsidRPr="00AA3272">
              <w:t xml:space="preserve">the Hudson River </w:t>
            </w:r>
            <w:r w:rsidR="0020486B">
              <w:t xml:space="preserve">and </w:t>
            </w:r>
            <w:r w:rsidRPr="00AA3272">
              <w:t xml:space="preserve">Hannacroix Creek.  </w:t>
            </w:r>
          </w:p>
          <w:p w:rsidR="005F6A12" w:rsidRPr="00AA3272" w:rsidRDefault="005F6A12" w:rsidP="005F6A12">
            <w:pPr>
              <w:pStyle w:val="ListParagraph"/>
              <w:spacing w:after="0" w:line="240" w:lineRule="auto"/>
              <w:ind w:left="0"/>
              <w:contextualSpacing w:val="0"/>
              <w:rPr>
                <w:sz w:val="12"/>
              </w:rPr>
            </w:pPr>
          </w:p>
          <w:p w:rsidR="00967158" w:rsidRPr="00AA3272" w:rsidRDefault="005F6A12" w:rsidP="00967158">
            <w:pPr>
              <w:pStyle w:val="ListParagraph"/>
              <w:spacing w:after="0" w:line="240" w:lineRule="auto"/>
              <w:ind w:left="0"/>
              <w:contextualSpacing w:val="0"/>
            </w:pPr>
            <w:r w:rsidRPr="00AA3272">
              <w:t xml:space="preserve">She first became interested in the Barbets Duet </w:t>
            </w:r>
            <w:r w:rsidR="00460F9E" w:rsidRPr="00AA3272">
              <w:t>because she saw a need to create</w:t>
            </w:r>
            <w:r w:rsidRPr="00AA3272">
              <w:t xml:space="preserve"> a market that would protect biodiversity, along with other ecosystem services.  This site</w:t>
            </w:r>
            <w:r w:rsidR="00967158" w:rsidRPr="00AA3272">
              <w:t xml:space="preserve"> will be a good place to test that idea, but initial work has focused on making the house habitable and </w:t>
            </w:r>
            <w:r w:rsidR="00460F9E" w:rsidRPr="00AA3272">
              <w:t>planting</w:t>
            </w:r>
            <w:r w:rsidR="00967158" w:rsidRPr="00AA3272">
              <w:t xml:space="preserve"> more native trees and shrubs in the immediate garden.</w:t>
            </w:r>
          </w:p>
          <w:p w:rsidR="00967158" w:rsidRPr="00AA3272" w:rsidRDefault="00967158" w:rsidP="00967158">
            <w:pPr>
              <w:pStyle w:val="ListParagraph"/>
              <w:spacing w:after="0" w:line="240" w:lineRule="auto"/>
              <w:ind w:left="0"/>
              <w:contextualSpacing w:val="0"/>
              <w:rPr>
                <w:sz w:val="12"/>
              </w:rPr>
            </w:pPr>
          </w:p>
          <w:p w:rsidR="0058540A" w:rsidRDefault="00967158" w:rsidP="0058540A">
            <w:pPr>
              <w:pStyle w:val="ListParagraph"/>
              <w:spacing w:after="0" w:line="240" w:lineRule="auto"/>
              <w:ind w:left="0"/>
              <w:contextualSpacing w:val="0"/>
            </w:pPr>
            <w:r w:rsidRPr="00AA3272">
              <w:t>Like other learning sites, this one has also experienced peculiar weather – with heavy tropical storms in August 2011, followed by an exceptionally warm and dry winter</w:t>
            </w:r>
            <w:r w:rsidR="0058540A">
              <w:t xml:space="preserve"> </w:t>
            </w:r>
          </w:p>
          <w:p w:rsidR="0058540A" w:rsidRPr="0058540A" w:rsidRDefault="0058540A" w:rsidP="0058540A">
            <w:pPr>
              <w:pStyle w:val="ListParagraph"/>
              <w:spacing w:after="0" w:line="240" w:lineRule="auto"/>
              <w:ind w:left="0"/>
              <w:contextualSpacing w:val="0"/>
              <w:rPr>
                <w:sz w:val="8"/>
              </w:rPr>
            </w:pPr>
          </w:p>
          <w:p w:rsidR="005F6A12" w:rsidRDefault="00967158" w:rsidP="0058540A">
            <w:pPr>
              <w:pStyle w:val="ListParagraph"/>
              <w:spacing w:after="0" w:line="240" w:lineRule="auto"/>
              <w:ind w:left="0"/>
              <w:contextualSpacing w:val="0"/>
            </w:pPr>
            <w:r w:rsidRPr="00AA3272">
              <w:t>The biggest challenge in managing the site is the presence of invasive species.  A government forestry advisor said he had never seen a site with so many protected species and so many invasive</w:t>
            </w:r>
            <w:r w:rsidR="00460F9E" w:rsidRPr="00AA3272">
              <w:t>s</w:t>
            </w:r>
            <w:r w:rsidRPr="00AA3272">
              <w:t xml:space="preserve">.  </w:t>
            </w:r>
            <w:r w:rsidR="00460F9E" w:rsidRPr="00AA3272">
              <w:t xml:space="preserve"> </w:t>
            </w:r>
            <w:r w:rsidR="0020486B">
              <w:t>Clearing them out</w:t>
            </w:r>
            <w:r w:rsidR="00460F9E" w:rsidRPr="00AA3272">
              <w:t xml:space="preserve"> will be an expensive process lasting 3-4 years. </w:t>
            </w:r>
            <w:r w:rsidRPr="00AA3272">
              <w:t xml:space="preserve">There are some government programmes to help cover the cost, but finding the investment money needed will be hard.  And, in the absence of a </w:t>
            </w:r>
            <w:r w:rsidR="0020486B">
              <w:t>biodiversity</w:t>
            </w:r>
            <w:r w:rsidRPr="00AA3272">
              <w:t xml:space="preserve"> market, it will be investment with no clear financial return.</w:t>
            </w:r>
            <w:r>
              <w:rPr>
                <w:color w:val="1F497D"/>
              </w:rPr>
              <w:t xml:space="preserve"> </w:t>
            </w:r>
          </w:p>
        </w:tc>
      </w:tr>
    </w:tbl>
    <w:p w:rsidR="00376C2A" w:rsidRDefault="007247CE" w:rsidP="00376C2A">
      <w:pPr>
        <w:pStyle w:val="ListParagraph"/>
        <w:spacing w:after="0" w:line="240" w:lineRule="auto"/>
        <w:ind w:left="0"/>
        <w:contextualSpacing w:val="0"/>
        <w:jc w:val="center"/>
        <w:rPr>
          <w:rFonts w:ascii="Arial Rounded MT Bold" w:hAnsi="Arial Rounded MT Bold" w:cs="Arial"/>
          <w:b/>
          <w:color w:val="A50021"/>
        </w:rPr>
      </w:pPr>
      <w:r>
        <w:rPr>
          <w:color w:val="1F497D"/>
        </w:rPr>
        <w:br w:type="page"/>
      </w:r>
      <w:r w:rsidR="00F64D94">
        <w:rPr>
          <w:rFonts w:ascii="Arial Rounded MT Bold" w:hAnsi="Arial Rounded MT Bold" w:cs="Arial"/>
          <w:b/>
          <w:color w:val="A50021"/>
        </w:rPr>
        <w:lastRenderedPageBreak/>
        <w:t>Intern’s</w:t>
      </w:r>
      <w:r w:rsidR="00376C2A">
        <w:rPr>
          <w:rFonts w:ascii="Arial Rounded MT Bold" w:hAnsi="Arial Rounded MT Bold" w:cs="Arial"/>
          <w:b/>
          <w:color w:val="A50021"/>
        </w:rPr>
        <w:t xml:space="preserve"> </w:t>
      </w:r>
      <w:r w:rsidR="008D6DA4">
        <w:rPr>
          <w:rFonts w:ascii="Arial Rounded MT Bold" w:hAnsi="Arial Rounded MT Bold" w:cs="Arial"/>
          <w:b/>
          <w:color w:val="A50021"/>
        </w:rPr>
        <w:t>Debriefing</w:t>
      </w:r>
    </w:p>
    <w:p w:rsidR="00376C2A" w:rsidRPr="00F224C1" w:rsidRDefault="00F64D94" w:rsidP="00376C2A">
      <w:pPr>
        <w:pStyle w:val="ListParagraph"/>
        <w:spacing w:after="0" w:line="240" w:lineRule="auto"/>
        <w:ind w:left="0"/>
        <w:contextualSpacing w:val="0"/>
        <w:jc w:val="center"/>
        <w:rPr>
          <w:i/>
        </w:rPr>
      </w:pPr>
      <w:r>
        <w:rPr>
          <w:rFonts w:ascii="Arial Rounded MT Bold" w:hAnsi="Arial Rounded MT Bold" w:cs="Arial"/>
          <w:i/>
          <w:color w:val="A50021"/>
        </w:rPr>
        <w:t>Thomas Dauncey</w:t>
      </w:r>
      <w:r w:rsidR="00376C2A">
        <w:rPr>
          <w:rFonts w:ascii="Arial Rounded MT Bold" w:hAnsi="Arial Rounded MT Bold" w:cs="Arial"/>
          <w:i/>
          <w:color w:val="A50021"/>
        </w:rPr>
        <w:t>,</w:t>
      </w:r>
      <w:r>
        <w:rPr>
          <w:rFonts w:ascii="Arial Rounded MT Bold" w:hAnsi="Arial Rounded MT Bold" w:cs="Arial"/>
          <w:i/>
          <w:color w:val="A50021"/>
        </w:rPr>
        <w:t xml:space="preserve"> Imperial College, London, UK</w:t>
      </w:r>
    </w:p>
    <w:p w:rsidR="007247CE" w:rsidRPr="00617153" w:rsidRDefault="007247CE" w:rsidP="00003F20">
      <w:pPr>
        <w:pStyle w:val="ListParagraph"/>
        <w:spacing w:after="0" w:line="240" w:lineRule="auto"/>
        <w:ind w:left="0"/>
        <w:contextualSpacing w:val="0"/>
        <w:jc w:val="center"/>
        <w:rPr>
          <w:color w:val="1F497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6"/>
        <w:gridCol w:w="4564"/>
      </w:tblGrid>
      <w:tr w:rsidR="007247CE" w:rsidTr="007247CE">
        <w:tc>
          <w:tcPr>
            <w:tcW w:w="9606" w:type="dxa"/>
          </w:tcPr>
          <w:p w:rsidR="00317564" w:rsidRDefault="00317564" w:rsidP="007247CE">
            <w:pPr>
              <w:pStyle w:val="ListParagraph"/>
              <w:spacing w:after="0" w:line="240" w:lineRule="auto"/>
              <w:ind w:left="0"/>
              <w:contextualSpacing w:val="0"/>
              <w:jc w:val="center"/>
            </w:pPr>
          </w:p>
          <w:p w:rsidR="007247CE" w:rsidRDefault="00953B2C" w:rsidP="007247CE">
            <w:pPr>
              <w:pStyle w:val="ListParagraph"/>
              <w:spacing w:after="0" w:line="240" w:lineRule="auto"/>
              <w:ind w:left="0"/>
              <w:contextualSpacing w:val="0"/>
              <w:jc w:val="center"/>
            </w:pPr>
            <w:r>
              <w:rPr>
                <w:noProof/>
              </w:rPr>
              <w:drawing>
                <wp:inline distT="0" distB="0" distL="0" distR="0">
                  <wp:extent cx="5766377" cy="4324663"/>
                  <wp:effectExtent l="19050" t="19050" r="24823" b="18737"/>
                  <wp:docPr id="22" name="Picture 21" descr="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1.JPG"/>
                          <pic:cNvPicPr/>
                        </pic:nvPicPr>
                        <pic:blipFill>
                          <a:blip r:embed="rId29"/>
                          <a:stretch>
                            <a:fillRect/>
                          </a:stretch>
                        </pic:blipFill>
                        <pic:spPr>
                          <a:xfrm>
                            <a:off x="0" y="0"/>
                            <a:ext cx="5766052" cy="4324419"/>
                          </a:xfrm>
                          <a:prstGeom prst="rect">
                            <a:avLst/>
                          </a:prstGeom>
                          <a:ln w="12700">
                            <a:solidFill>
                              <a:schemeClr val="tx1"/>
                            </a:solidFill>
                          </a:ln>
                        </pic:spPr>
                      </pic:pic>
                    </a:graphicData>
                  </a:graphic>
                </wp:inline>
              </w:drawing>
            </w:r>
          </w:p>
          <w:p w:rsidR="007247CE" w:rsidRPr="007247CE" w:rsidRDefault="007247CE" w:rsidP="007247CE">
            <w:pPr>
              <w:pStyle w:val="ListParagraph"/>
              <w:spacing w:after="0" w:line="240" w:lineRule="auto"/>
              <w:ind w:left="0"/>
              <w:contextualSpacing w:val="0"/>
              <w:jc w:val="center"/>
              <w:rPr>
                <w:i/>
                <w:color w:val="1F497D"/>
                <w:sz w:val="20"/>
              </w:rPr>
            </w:pPr>
          </w:p>
          <w:p w:rsidR="007247CE" w:rsidRDefault="008D6DA4" w:rsidP="007247CE">
            <w:pPr>
              <w:pStyle w:val="ListParagraph"/>
              <w:spacing w:after="0" w:line="240" w:lineRule="auto"/>
              <w:ind w:left="0"/>
              <w:contextualSpacing w:val="0"/>
            </w:pPr>
            <w:r w:rsidRPr="00F10F5D">
              <w:rPr>
                <w:b/>
                <w:i/>
                <w:color w:val="C00000"/>
              </w:rPr>
              <w:t>LESSONS LEARNED:</w:t>
            </w:r>
            <w:r>
              <w:rPr>
                <w:i/>
                <w:color w:val="C00000"/>
              </w:rPr>
              <w:t xml:space="preserve"> </w:t>
            </w:r>
            <w:r w:rsidRPr="00537EA0">
              <w:rPr>
                <w:i/>
                <w:color w:val="C00000"/>
              </w:rPr>
              <w:t xml:space="preserve"> </w:t>
            </w:r>
            <w:r w:rsidRPr="00217B90">
              <w:rPr>
                <w:i/>
                <w:color w:val="C00000"/>
              </w:rPr>
              <w:t>“</w:t>
            </w:r>
            <w:r w:rsidR="00217B90" w:rsidRPr="00217B90">
              <w:rPr>
                <w:i/>
                <w:color w:val="C00000"/>
              </w:rPr>
              <w:t xml:space="preserve">The big thing is how different the world is.  It is </w:t>
            </w:r>
            <w:r w:rsidR="0020486B">
              <w:rPr>
                <w:i/>
                <w:color w:val="C00000"/>
              </w:rPr>
              <w:t xml:space="preserve">a </w:t>
            </w:r>
            <w:r w:rsidR="00217B90" w:rsidRPr="00217B90">
              <w:rPr>
                <w:i/>
                <w:color w:val="C00000"/>
              </w:rPr>
              <w:t>cliché, but until you live there, you don’t comprehend the difference.”</w:t>
            </w:r>
          </w:p>
        </w:tc>
        <w:tc>
          <w:tcPr>
            <w:tcW w:w="4564" w:type="dxa"/>
          </w:tcPr>
          <w:p w:rsidR="008D6DA4" w:rsidRPr="00AA3272" w:rsidRDefault="00F64D94" w:rsidP="008D6DA4">
            <w:pPr>
              <w:pStyle w:val="ListParagraph"/>
              <w:spacing w:after="0" w:line="240" w:lineRule="auto"/>
              <w:ind w:left="0"/>
              <w:contextualSpacing w:val="0"/>
            </w:pPr>
            <w:r w:rsidRPr="00AA3272">
              <w:t>Thomas D</w:t>
            </w:r>
            <w:r w:rsidR="008D6DA4" w:rsidRPr="00AA3272">
              <w:t xml:space="preserve">auncey, now at Imperial College in London, </w:t>
            </w:r>
            <w:r w:rsidRPr="00AA3272">
              <w:t>decided to spend part of his</w:t>
            </w:r>
            <w:r w:rsidR="00957DCB">
              <w:t xml:space="preserve"> 2011</w:t>
            </w:r>
            <w:r w:rsidRPr="00AA3272">
              <w:t xml:space="preserve"> gap year as a Barbets Duet intern.  Oby and Hilda had already hosted three young Americans at Seme, and agreed for Thomas to work there.   After a delayed start because of the lack of rain, he worked with </w:t>
            </w:r>
            <w:r w:rsidR="00317564" w:rsidRPr="00317564">
              <w:rPr>
                <w:szCs w:val="20"/>
              </w:rPr>
              <w:t>Robert Ouko Osewe and Silas Otuoma Awiti</w:t>
            </w:r>
            <w:r w:rsidR="00317564">
              <w:t xml:space="preserve"> </w:t>
            </w:r>
            <w:r w:rsidR="00671CF7">
              <w:t xml:space="preserve">(now at Nairobi University) </w:t>
            </w:r>
            <w:r w:rsidRPr="00AA3272">
              <w:t xml:space="preserve">to plant the Siala trees. </w:t>
            </w:r>
            <w:r w:rsidR="008D6DA4" w:rsidRPr="00AA3272">
              <w:rPr>
                <w:i/>
              </w:rPr>
              <w:t>“It was fantastic working with Silas and Robert.  We are about the same age and shared many interests.”</w:t>
            </w:r>
          </w:p>
          <w:p w:rsidR="008D6DA4" w:rsidRPr="00C03D81" w:rsidRDefault="008D6DA4" w:rsidP="00F64D94">
            <w:pPr>
              <w:pStyle w:val="ListParagraph"/>
              <w:spacing w:after="0" w:line="240" w:lineRule="auto"/>
              <w:ind w:left="0"/>
              <w:contextualSpacing w:val="0"/>
              <w:rPr>
                <w:sz w:val="14"/>
              </w:rPr>
            </w:pPr>
          </w:p>
          <w:p w:rsidR="008D6DA4" w:rsidRPr="00AA3272" w:rsidRDefault="008D6DA4" w:rsidP="00865E48">
            <w:pPr>
              <w:pStyle w:val="ListParagraph"/>
              <w:spacing w:after="0" w:line="240" w:lineRule="auto"/>
              <w:ind w:left="0"/>
              <w:contextualSpacing w:val="0"/>
            </w:pPr>
            <w:r w:rsidRPr="00AA3272">
              <w:t>The three young men</w:t>
            </w:r>
            <w:r w:rsidR="00F64D94" w:rsidRPr="00AA3272">
              <w:t xml:space="preserve"> also tested a biodiversity index, using it to create a baseline against which improvements in the site can be </w:t>
            </w:r>
            <w:r w:rsidR="0020486B">
              <w:t>measured</w:t>
            </w:r>
            <w:r w:rsidR="00F64D94" w:rsidRPr="00AA3272">
              <w:t>.   When Thomas joined the Safari Convention in Molo,</w:t>
            </w:r>
            <w:r w:rsidR="009D22FA">
              <w:t xml:space="preserve"> Uganda,</w:t>
            </w:r>
            <w:r w:rsidR="00F64D94" w:rsidRPr="00AA3272">
              <w:t xml:space="preserve"> he presented the </w:t>
            </w:r>
            <w:r w:rsidRPr="00AA3272">
              <w:t>bio</w:t>
            </w:r>
            <w:r w:rsidR="00865E48">
              <w:t xml:space="preserve">diversity index to the others.  A reliable, easy to use index could help sites measure their progress and serve as a tradable ecosystem index. </w:t>
            </w:r>
          </w:p>
          <w:p w:rsidR="008D6DA4" w:rsidRPr="00C03D81" w:rsidRDefault="008D6DA4" w:rsidP="00F64D94">
            <w:pPr>
              <w:pStyle w:val="ListParagraph"/>
              <w:spacing w:after="0" w:line="240" w:lineRule="auto"/>
              <w:ind w:left="0"/>
              <w:contextualSpacing w:val="0"/>
              <w:rPr>
                <w:sz w:val="14"/>
              </w:rPr>
            </w:pPr>
          </w:p>
          <w:p w:rsidR="00F64D94" w:rsidRPr="00AA3272" w:rsidRDefault="008D6DA4" w:rsidP="00F64D94">
            <w:pPr>
              <w:pStyle w:val="ListParagraph"/>
              <w:spacing w:after="0" w:line="240" w:lineRule="auto"/>
              <w:ind w:left="0"/>
              <w:contextualSpacing w:val="0"/>
              <w:rPr>
                <w:i/>
              </w:rPr>
            </w:pPr>
            <w:r w:rsidRPr="00AA3272">
              <w:t>When asked what he learned</w:t>
            </w:r>
            <w:r w:rsidR="0020486B">
              <w:t xml:space="preserve"> from his experience</w:t>
            </w:r>
            <w:r w:rsidRPr="00AA3272">
              <w:t xml:space="preserve">, </w:t>
            </w:r>
            <w:r w:rsidR="00C03D81">
              <w:t>Thomas</w:t>
            </w:r>
            <w:r w:rsidRPr="00AA3272">
              <w:t xml:space="preserve"> said, </w:t>
            </w:r>
            <w:r w:rsidR="00217B90" w:rsidRPr="00217B90">
              <w:rPr>
                <w:i/>
              </w:rPr>
              <w:t>“It was fun to learn how little we actually need.  I was so pleased when the electricity came on</w:t>
            </w:r>
            <w:r w:rsidR="0020486B">
              <w:rPr>
                <w:i/>
              </w:rPr>
              <w:t xml:space="preserve"> [in Seme]</w:t>
            </w:r>
            <w:r w:rsidR="00217B90" w:rsidRPr="00217B90">
              <w:rPr>
                <w:i/>
              </w:rPr>
              <w:t>, then once it was there I wondered whether we really needed it.”</w:t>
            </w:r>
            <w:r w:rsidR="00217B90" w:rsidRPr="00AA3272">
              <w:rPr>
                <w:i/>
              </w:rPr>
              <w:t xml:space="preserve"> </w:t>
            </w:r>
          </w:p>
          <w:p w:rsidR="008D6DA4" w:rsidRPr="00C03D81" w:rsidRDefault="008D6DA4" w:rsidP="00F64D94">
            <w:pPr>
              <w:pStyle w:val="ListParagraph"/>
              <w:spacing w:after="0" w:line="240" w:lineRule="auto"/>
              <w:ind w:left="0"/>
              <w:contextualSpacing w:val="0"/>
              <w:rPr>
                <w:sz w:val="14"/>
              </w:rPr>
            </w:pPr>
          </w:p>
          <w:p w:rsidR="00F64D94" w:rsidRPr="00C03D81" w:rsidRDefault="008D6DA4" w:rsidP="00C03D81">
            <w:pPr>
              <w:rPr>
                <w:rFonts w:ascii="Calibri" w:eastAsia="Calibri" w:hAnsi="Calibri"/>
                <w:i/>
                <w:sz w:val="22"/>
                <w:szCs w:val="22"/>
              </w:rPr>
            </w:pPr>
            <w:r w:rsidRPr="00AA3272">
              <w:rPr>
                <w:rFonts w:ascii="Calibri" w:eastAsia="Calibri" w:hAnsi="Calibri"/>
                <w:sz w:val="22"/>
                <w:szCs w:val="22"/>
              </w:rPr>
              <w:t xml:space="preserve">Would he recommend doing this to others? </w:t>
            </w:r>
            <w:r w:rsidRPr="00AA3272">
              <w:rPr>
                <w:rFonts w:ascii="Calibri" w:eastAsia="Calibri" w:hAnsi="Calibri"/>
                <w:i/>
                <w:sz w:val="22"/>
                <w:szCs w:val="22"/>
              </w:rPr>
              <w:t>“Yes, but not to anyone.  It needs to be the right interest and the right personality.”</w:t>
            </w:r>
          </w:p>
        </w:tc>
      </w:tr>
    </w:tbl>
    <w:p w:rsidR="00317564" w:rsidRDefault="00617153" w:rsidP="00317564">
      <w:pPr>
        <w:pStyle w:val="ListParagraph"/>
        <w:spacing w:after="0" w:line="240" w:lineRule="auto"/>
        <w:ind w:left="0"/>
        <w:contextualSpacing w:val="0"/>
        <w:jc w:val="center"/>
        <w:rPr>
          <w:rFonts w:ascii="Arial Rounded MT Bold" w:hAnsi="Arial Rounded MT Bold" w:cs="Arial"/>
          <w:b/>
          <w:color w:val="A50021"/>
        </w:rPr>
      </w:pPr>
      <w:r w:rsidRPr="00617153">
        <w:rPr>
          <w:color w:val="1F497D"/>
        </w:rPr>
        <w:br w:type="page"/>
      </w:r>
      <w:r w:rsidR="00317564">
        <w:rPr>
          <w:rFonts w:ascii="Arial Rounded MT Bold" w:hAnsi="Arial Rounded MT Bold" w:cs="Arial"/>
          <w:b/>
          <w:color w:val="A50021"/>
        </w:rPr>
        <w:lastRenderedPageBreak/>
        <w:t>Environmmental Markets</w:t>
      </w:r>
    </w:p>
    <w:p w:rsidR="00317564" w:rsidRDefault="00317564" w:rsidP="00317564">
      <w:pPr>
        <w:pStyle w:val="ListParagraph"/>
        <w:spacing w:after="0" w:line="240" w:lineRule="auto"/>
        <w:ind w:left="0"/>
        <w:contextualSpacing w:val="0"/>
        <w:jc w:val="center"/>
        <w:rPr>
          <w:rFonts w:ascii="Arial Rounded MT Bold" w:hAnsi="Arial Rounded MT Bold" w:cs="Arial"/>
          <w:i/>
          <w:color w:val="A50021"/>
        </w:rPr>
      </w:pPr>
      <w:r>
        <w:rPr>
          <w:rFonts w:ascii="Arial Rounded MT Bold" w:hAnsi="Arial Rounded MT Bold" w:cs="Arial"/>
          <w:i/>
          <w:color w:val="A50021"/>
        </w:rPr>
        <w:t xml:space="preserve">Where </w:t>
      </w:r>
      <w:r w:rsidR="00F2021C">
        <w:rPr>
          <w:rFonts w:ascii="Arial Rounded MT Bold" w:hAnsi="Arial Rounded MT Bold" w:cs="Arial"/>
          <w:i/>
          <w:color w:val="A50021"/>
        </w:rPr>
        <w:t>a</w:t>
      </w:r>
      <w:r>
        <w:rPr>
          <w:rFonts w:ascii="Arial Rounded MT Bold" w:hAnsi="Arial Rounded MT Bold" w:cs="Arial"/>
          <w:i/>
          <w:color w:val="A50021"/>
        </w:rPr>
        <w:t>re they?</w:t>
      </w:r>
    </w:p>
    <w:p w:rsidR="00317564" w:rsidRPr="00617153" w:rsidRDefault="00317564" w:rsidP="00317564">
      <w:pPr>
        <w:pStyle w:val="ListParagraph"/>
        <w:spacing w:after="0" w:line="240" w:lineRule="auto"/>
        <w:ind w:left="0"/>
        <w:contextualSpacing w:val="0"/>
        <w:jc w:val="center"/>
        <w:rPr>
          <w:color w:val="1F497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76"/>
        <w:gridCol w:w="4294"/>
      </w:tblGrid>
      <w:tr w:rsidR="00317564" w:rsidTr="00BF3B71">
        <w:tc>
          <w:tcPr>
            <w:tcW w:w="9606" w:type="dxa"/>
          </w:tcPr>
          <w:p w:rsidR="00317564" w:rsidRDefault="00317564" w:rsidP="00BF3B71">
            <w:pPr>
              <w:pStyle w:val="ListParagraph"/>
              <w:spacing w:after="0" w:line="240" w:lineRule="auto"/>
              <w:ind w:left="0"/>
              <w:contextualSpacing w:val="0"/>
              <w:jc w:val="center"/>
            </w:pPr>
          </w:p>
          <w:p w:rsidR="00317564" w:rsidRDefault="00953B2C" w:rsidP="00BF3B71">
            <w:pPr>
              <w:pStyle w:val="ListParagraph"/>
              <w:spacing w:after="0" w:line="240" w:lineRule="auto"/>
              <w:ind w:left="0"/>
              <w:contextualSpacing w:val="0"/>
              <w:jc w:val="center"/>
            </w:pPr>
            <w:r>
              <w:rPr>
                <w:noProof/>
              </w:rPr>
              <w:drawing>
                <wp:inline distT="0" distB="0" distL="0" distR="0">
                  <wp:extent cx="6096170" cy="4572000"/>
                  <wp:effectExtent l="19050" t="19050" r="18880" b="19050"/>
                  <wp:docPr id="23" name="Picture 22" descr="Slid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2.JPG"/>
                          <pic:cNvPicPr/>
                        </pic:nvPicPr>
                        <pic:blipFill>
                          <a:blip r:embed="rId30"/>
                          <a:stretch>
                            <a:fillRect/>
                          </a:stretch>
                        </pic:blipFill>
                        <pic:spPr>
                          <a:xfrm>
                            <a:off x="0" y="0"/>
                            <a:ext cx="6096940" cy="4572578"/>
                          </a:xfrm>
                          <a:prstGeom prst="rect">
                            <a:avLst/>
                          </a:prstGeom>
                          <a:ln w="12700">
                            <a:solidFill>
                              <a:schemeClr val="tx1"/>
                            </a:solidFill>
                          </a:ln>
                        </pic:spPr>
                      </pic:pic>
                    </a:graphicData>
                  </a:graphic>
                </wp:inline>
              </w:drawing>
            </w:r>
          </w:p>
          <w:p w:rsidR="00317564" w:rsidRPr="007247CE" w:rsidRDefault="00317564" w:rsidP="00BF3B71">
            <w:pPr>
              <w:pStyle w:val="ListParagraph"/>
              <w:spacing w:after="0" w:line="240" w:lineRule="auto"/>
              <w:ind w:left="0"/>
              <w:contextualSpacing w:val="0"/>
              <w:jc w:val="center"/>
              <w:rPr>
                <w:i/>
                <w:color w:val="1F497D"/>
                <w:sz w:val="20"/>
              </w:rPr>
            </w:pPr>
          </w:p>
          <w:p w:rsidR="00317564" w:rsidRDefault="00317564" w:rsidP="00BF3B71">
            <w:pPr>
              <w:pStyle w:val="ListParagraph"/>
              <w:spacing w:after="0" w:line="240" w:lineRule="auto"/>
              <w:ind w:left="0"/>
              <w:contextualSpacing w:val="0"/>
            </w:pPr>
          </w:p>
        </w:tc>
        <w:tc>
          <w:tcPr>
            <w:tcW w:w="4564" w:type="dxa"/>
          </w:tcPr>
          <w:p w:rsidR="00F2021C" w:rsidRDefault="00F2021C" w:rsidP="00317564">
            <w:pPr>
              <w:rPr>
                <w:rFonts w:ascii="Calibri" w:eastAsia="Calibri" w:hAnsi="Calibri"/>
                <w:sz w:val="22"/>
                <w:szCs w:val="22"/>
              </w:rPr>
            </w:pPr>
            <w:r>
              <w:rPr>
                <w:rFonts w:ascii="Calibri" w:eastAsia="Calibri" w:hAnsi="Calibri"/>
                <w:sz w:val="22"/>
                <w:szCs w:val="22"/>
              </w:rPr>
              <w:t xml:space="preserve">The original thinking behind the Barbets Duet postulated that </w:t>
            </w:r>
            <w:r w:rsidR="00C03D81">
              <w:rPr>
                <w:rFonts w:ascii="Calibri" w:eastAsia="Calibri" w:hAnsi="Calibri"/>
                <w:sz w:val="22"/>
                <w:szCs w:val="22"/>
              </w:rPr>
              <w:t>Barbet Learning sites</w:t>
            </w:r>
            <w:r>
              <w:rPr>
                <w:rFonts w:ascii="Calibri" w:eastAsia="Calibri" w:hAnsi="Calibri"/>
                <w:sz w:val="22"/>
                <w:szCs w:val="22"/>
              </w:rPr>
              <w:t xml:space="preserve"> could improve their income by participating in environmental markets.  However, this is still a very elusive goal.  </w:t>
            </w:r>
          </w:p>
          <w:p w:rsidR="00F2021C" w:rsidRPr="007D6946" w:rsidRDefault="00F2021C" w:rsidP="00317564">
            <w:pPr>
              <w:rPr>
                <w:rFonts w:ascii="Calibri" w:eastAsia="Calibri" w:hAnsi="Calibri"/>
                <w:sz w:val="14"/>
                <w:szCs w:val="22"/>
              </w:rPr>
            </w:pPr>
          </w:p>
          <w:p w:rsidR="00F2021C" w:rsidRDefault="007D6946" w:rsidP="00F2021C">
            <w:pPr>
              <w:rPr>
                <w:rFonts w:ascii="Calibri" w:eastAsia="Calibri" w:hAnsi="Calibri"/>
                <w:sz w:val="22"/>
                <w:szCs w:val="22"/>
              </w:rPr>
            </w:pPr>
            <w:r>
              <w:rPr>
                <w:rFonts w:ascii="Calibri" w:eastAsia="Calibri" w:hAnsi="Calibri"/>
                <w:sz w:val="22"/>
                <w:szCs w:val="22"/>
              </w:rPr>
              <w:t xml:space="preserve">There are examples in the literature of communities earning money from </w:t>
            </w:r>
            <w:r w:rsidR="00F2021C">
              <w:rPr>
                <w:rFonts w:ascii="Calibri" w:eastAsia="Calibri" w:hAnsi="Calibri"/>
                <w:sz w:val="22"/>
                <w:szCs w:val="22"/>
              </w:rPr>
              <w:t xml:space="preserve">tourism (an aesthetic market), but none of </w:t>
            </w:r>
            <w:r>
              <w:rPr>
                <w:rFonts w:ascii="Calibri" w:eastAsia="Calibri" w:hAnsi="Calibri"/>
                <w:sz w:val="22"/>
                <w:szCs w:val="22"/>
              </w:rPr>
              <w:t>the Barbet</w:t>
            </w:r>
            <w:r w:rsidR="00F2021C">
              <w:rPr>
                <w:rFonts w:ascii="Calibri" w:eastAsia="Calibri" w:hAnsi="Calibri"/>
                <w:sz w:val="22"/>
                <w:szCs w:val="22"/>
              </w:rPr>
              <w:t xml:space="preserve"> sites are near major sanctuaries.   </w:t>
            </w:r>
            <w:r>
              <w:rPr>
                <w:rFonts w:ascii="Calibri" w:eastAsia="Calibri" w:hAnsi="Calibri"/>
                <w:sz w:val="22"/>
                <w:szCs w:val="22"/>
              </w:rPr>
              <w:t>C</w:t>
            </w:r>
            <w:r w:rsidR="00F2021C">
              <w:rPr>
                <w:rFonts w:ascii="Calibri" w:eastAsia="Calibri" w:hAnsi="Calibri"/>
                <w:sz w:val="22"/>
                <w:szCs w:val="22"/>
              </w:rPr>
              <w:t xml:space="preserve">arbon markets should provide some income, </w:t>
            </w:r>
            <w:r>
              <w:rPr>
                <w:rFonts w:ascii="Calibri" w:eastAsia="Calibri" w:hAnsi="Calibri"/>
                <w:sz w:val="22"/>
                <w:szCs w:val="22"/>
              </w:rPr>
              <w:t xml:space="preserve">but </w:t>
            </w:r>
            <w:r w:rsidR="00F2021C">
              <w:rPr>
                <w:rFonts w:ascii="Calibri" w:eastAsia="Calibri" w:hAnsi="Calibri"/>
                <w:sz w:val="22"/>
                <w:szCs w:val="22"/>
              </w:rPr>
              <w:t>they</w:t>
            </w:r>
            <w:r>
              <w:rPr>
                <w:rFonts w:ascii="Calibri" w:eastAsia="Calibri" w:hAnsi="Calibri"/>
                <w:sz w:val="22"/>
                <w:szCs w:val="22"/>
              </w:rPr>
              <w:t xml:space="preserve"> are</w:t>
            </w:r>
            <w:r w:rsidR="00F2021C">
              <w:rPr>
                <w:rFonts w:ascii="Calibri" w:eastAsia="Calibri" w:hAnsi="Calibri"/>
                <w:sz w:val="22"/>
                <w:szCs w:val="22"/>
              </w:rPr>
              <w:t xml:space="preserve"> dominated by large </w:t>
            </w:r>
            <w:r>
              <w:rPr>
                <w:rFonts w:ascii="Calibri" w:eastAsia="Calibri" w:hAnsi="Calibri"/>
                <w:sz w:val="22"/>
                <w:szCs w:val="22"/>
              </w:rPr>
              <w:t xml:space="preserve">formal </w:t>
            </w:r>
            <w:r w:rsidR="00F2021C">
              <w:rPr>
                <w:rFonts w:ascii="Calibri" w:eastAsia="Calibri" w:hAnsi="Calibri"/>
                <w:sz w:val="22"/>
                <w:szCs w:val="22"/>
              </w:rPr>
              <w:t xml:space="preserve">players </w:t>
            </w:r>
            <w:r>
              <w:rPr>
                <w:rFonts w:ascii="Calibri" w:eastAsia="Calibri" w:hAnsi="Calibri"/>
                <w:sz w:val="22"/>
                <w:szCs w:val="22"/>
              </w:rPr>
              <w:t xml:space="preserve">and tend to exclude </w:t>
            </w:r>
            <w:r w:rsidR="00F2021C">
              <w:rPr>
                <w:rFonts w:ascii="Calibri" w:eastAsia="Calibri" w:hAnsi="Calibri"/>
                <w:sz w:val="22"/>
                <w:szCs w:val="22"/>
              </w:rPr>
              <w:t xml:space="preserve">our small </w:t>
            </w:r>
            <w:r w:rsidR="00C03D81">
              <w:rPr>
                <w:rFonts w:ascii="Calibri" w:eastAsia="Calibri" w:hAnsi="Calibri"/>
                <w:sz w:val="22"/>
                <w:szCs w:val="22"/>
              </w:rPr>
              <w:t>acreage</w:t>
            </w:r>
            <w:r w:rsidR="00F2021C">
              <w:rPr>
                <w:rFonts w:ascii="Calibri" w:eastAsia="Calibri" w:hAnsi="Calibri"/>
                <w:sz w:val="22"/>
                <w:szCs w:val="22"/>
              </w:rPr>
              <w:t xml:space="preserve">.  </w:t>
            </w:r>
            <w:r w:rsidR="00A11C8D">
              <w:rPr>
                <w:rFonts w:ascii="Calibri" w:eastAsia="Calibri" w:hAnsi="Calibri"/>
                <w:sz w:val="22"/>
                <w:szCs w:val="22"/>
              </w:rPr>
              <w:t>Biodiversity markets</w:t>
            </w:r>
            <w:r w:rsidR="00F2021C">
              <w:rPr>
                <w:rFonts w:ascii="Calibri" w:eastAsia="Calibri" w:hAnsi="Calibri"/>
                <w:sz w:val="22"/>
                <w:szCs w:val="22"/>
              </w:rPr>
              <w:t xml:space="preserve"> </w:t>
            </w:r>
            <w:r w:rsidR="00C03D81">
              <w:rPr>
                <w:rFonts w:ascii="Calibri" w:eastAsia="Calibri" w:hAnsi="Calibri"/>
                <w:sz w:val="22"/>
                <w:szCs w:val="22"/>
              </w:rPr>
              <w:t xml:space="preserve">could be beneficial, but </w:t>
            </w:r>
            <w:r w:rsidR="00F2021C">
              <w:rPr>
                <w:rFonts w:ascii="Calibri" w:eastAsia="Calibri" w:hAnsi="Calibri"/>
                <w:sz w:val="22"/>
                <w:szCs w:val="22"/>
              </w:rPr>
              <w:t>are still closer to theory than practice</w:t>
            </w:r>
            <w:r>
              <w:rPr>
                <w:rFonts w:ascii="Calibri" w:eastAsia="Calibri" w:hAnsi="Calibri"/>
                <w:sz w:val="22"/>
                <w:szCs w:val="22"/>
              </w:rPr>
              <w:t xml:space="preserve"> and tend to be based on buying large tracts of</w:t>
            </w:r>
            <w:r w:rsidR="00A11C8D">
              <w:rPr>
                <w:rFonts w:ascii="Calibri" w:eastAsia="Calibri" w:hAnsi="Calibri"/>
                <w:sz w:val="22"/>
                <w:szCs w:val="22"/>
              </w:rPr>
              <w:t xml:space="preserve"> </w:t>
            </w:r>
            <w:r>
              <w:rPr>
                <w:rFonts w:ascii="Calibri" w:eastAsia="Calibri" w:hAnsi="Calibri"/>
                <w:sz w:val="22"/>
                <w:szCs w:val="22"/>
              </w:rPr>
              <w:t xml:space="preserve">land rather than paying small holders for </w:t>
            </w:r>
            <w:r w:rsidR="00A11C8D">
              <w:rPr>
                <w:rFonts w:ascii="Calibri" w:eastAsia="Calibri" w:hAnsi="Calibri"/>
                <w:sz w:val="22"/>
                <w:szCs w:val="22"/>
              </w:rPr>
              <w:t>good</w:t>
            </w:r>
            <w:r>
              <w:rPr>
                <w:rFonts w:ascii="Calibri" w:eastAsia="Calibri" w:hAnsi="Calibri"/>
                <w:sz w:val="22"/>
                <w:szCs w:val="22"/>
              </w:rPr>
              <w:t xml:space="preserve"> management</w:t>
            </w:r>
            <w:r w:rsidR="00A11C8D">
              <w:rPr>
                <w:rFonts w:ascii="Calibri" w:eastAsia="Calibri" w:hAnsi="Calibri"/>
                <w:sz w:val="22"/>
                <w:szCs w:val="22"/>
              </w:rPr>
              <w:t>.</w:t>
            </w:r>
          </w:p>
          <w:p w:rsidR="002F16B3" w:rsidRPr="007D6946" w:rsidRDefault="002F16B3" w:rsidP="00F2021C">
            <w:pPr>
              <w:rPr>
                <w:rFonts w:ascii="Calibri" w:eastAsia="Calibri" w:hAnsi="Calibri"/>
                <w:sz w:val="14"/>
                <w:szCs w:val="22"/>
              </w:rPr>
            </w:pPr>
          </w:p>
          <w:p w:rsidR="002F16B3" w:rsidRPr="00AA3272" w:rsidRDefault="002F16B3" w:rsidP="00C03D81">
            <w:r w:rsidRPr="002F16B3">
              <w:rPr>
                <w:rFonts w:ascii="Calibri" w:eastAsia="Calibri" w:hAnsi="Calibri"/>
                <w:sz w:val="22"/>
                <w:szCs w:val="22"/>
              </w:rPr>
              <w:t>In the absence of functioning environmental markets,</w:t>
            </w:r>
            <w:r>
              <w:rPr>
                <w:rFonts w:ascii="Calibri" w:eastAsia="Calibri" w:hAnsi="Calibri"/>
                <w:sz w:val="22"/>
                <w:szCs w:val="22"/>
              </w:rPr>
              <w:t xml:space="preserve"> Barbet partners have been </w:t>
            </w:r>
            <w:r w:rsidR="00C03D81">
              <w:rPr>
                <w:rFonts w:ascii="Calibri" w:eastAsia="Calibri" w:hAnsi="Calibri"/>
                <w:sz w:val="22"/>
                <w:szCs w:val="22"/>
              </w:rPr>
              <w:t>developing</w:t>
            </w:r>
            <w:r>
              <w:rPr>
                <w:rFonts w:ascii="Calibri" w:eastAsia="Calibri" w:hAnsi="Calibri"/>
                <w:sz w:val="22"/>
                <w:szCs w:val="22"/>
              </w:rPr>
              <w:t xml:space="preserve"> the Barbet Game to test different trading practices.  The best players have been children who quickly invent new rules and relationships to promote the multiplication of all forms of life.   Ev</w:t>
            </w:r>
            <w:r w:rsidR="00A11C8D">
              <w:rPr>
                <w:rFonts w:ascii="Calibri" w:eastAsia="Calibri" w:hAnsi="Calibri"/>
                <w:sz w:val="22"/>
                <w:szCs w:val="22"/>
              </w:rPr>
              <w:t>e</w:t>
            </w:r>
            <w:r>
              <w:rPr>
                <w:rFonts w:ascii="Calibri" w:eastAsia="Calibri" w:hAnsi="Calibri"/>
                <w:sz w:val="22"/>
                <w:szCs w:val="22"/>
              </w:rPr>
              <w:t>ntually, the Game will be played by larger groups using competing sets of rules to see which produce the greatest biodiversity and greatest social equity.</w:t>
            </w:r>
          </w:p>
        </w:tc>
      </w:tr>
    </w:tbl>
    <w:p w:rsidR="00005538" w:rsidRDefault="009719AE" w:rsidP="00957DCB">
      <w:pPr>
        <w:pStyle w:val="ListParagraph"/>
        <w:spacing w:after="0" w:line="240" w:lineRule="auto"/>
        <w:ind w:left="0"/>
        <w:contextualSpacing w:val="0"/>
        <w:jc w:val="center"/>
        <w:outlineLvl w:val="0"/>
        <w:rPr>
          <w:b/>
          <w:color w:val="1F497D"/>
        </w:rPr>
      </w:pPr>
      <w:r>
        <w:rPr>
          <w:rFonts w:ascii="Arial Rounded MT Bold" w:hAnsi="Arial Rounded MT Bold" w:cs="Arial"/>
          <w:b/>
          <w:color w:val="A50021"/>
        </w:rPr>
        <w:lastRenderedPageBreak/>
        <w:t>Closing O</w:t>
      </w:r>
      <w:r w:rsidR="00957DCB">
        <w:rPr>
          <w:rFonts w:ascii="Arial Rounded MT Bold" w:hAnsi="Arial Rounded MT Bold" w:cs="Arial"/>
          <w:b/>
          <w:color w:val="A50021"/>
        </w:rPr>
        <w:t>bservations</w:t>
      </w:r>
    </w:p>
    <w:p w:rsidR="00957DCB" w:rsidRDefault="00957DCB" w:rsidP="00957DCB">
      <w:pPr>
        <w:pStyle w:val="ListParagraph"/>
        <w:spacing w:after="0" w:line="240" w:lineRule="auto"/>
        <w:ind w:left="360"/>
        <w:contextualSpacing w:val="0"/>
        <w:rPr>
          <w:b/>
          <w:color w:val="1F497D"/>
        </w:rPr>
      </w:pPr>
    </w:p>
    <w:p w:rsidR="00664419" w:rsidRDefault="00664419" w:rsidP="00957DCB">
      <w:pPr>
        <w:pStyle w:val="ListParagraph"/>
        <w:spacing w:after="0" w:line="240" w:lineRule="auto"/>
        <w:ind w:left="360"/>
        <w:contextualSpacing w:val="0"/>
        <w:rPr>
          <w:color w:val="1F497D"/>
        </w:rPr>
      </w:pPr>
      <w:r>
        <w:rPr>
          <w:color w:val="1F497D"/>
        </w:rPr>
        <w:t xml:space="preserve">Four years have now passed since people first agreed to create Barbet Learning Sites.  What have we been learning?  </w:t>
      </w:r>
    </w:p>
    <w:p w:rsidR="00664419" w:rsidRDefault="00664419" w:rsidP="00957DCB">
      <w:pPr>
        <w:pStyle w:val="ListParagraph"/>
        <w:spacing w:after="0" w:line="240" w:lineRule="auto"/>
        <w:ind w:left="360"/>
        <w:contextualSpacing w:val="0"/>
        <w:rPr>
          <w:color w:val="1F497D"/>
        </w:rPr>
      </w:pPr>
    </w:p>
    <w:p w:rsidR="00664419" w:rsidRDefault="00664419" w:rsidP="00957DCB">
      <w:pPr>
        <w:pStyle w:val="ListParagraph"/>
        <w:spacing w:after="0" w:line="240" w:lineRule="auto"/>
        <w:ind w:left="360"/>
        <w:contextualSpacing w:val="0"/>
        <w:rPr>
          <w:color w:val="1F497D"/>
        </w:rPr>
      </w:pPr>
      <w:r>
        <w:rPr>
          <w:color w:val="1F497D"/>
        </w:rPr>
        <w:t xml:space="preserve">First, the importance and validity of the initial thinking has been largely reinforced.  The need to integrate environmental thinking and goals in all land use and economic activity is still at the heart of each learning site.   The </w:t>
      </w:r>
      <w:r w:rsidR="00DD529A">
        <w:rPr>
          <w:color w:val="1F497D"/>
        </w:rPr>
        <w:t>use</w:t>
      </w:r>
      <w:r>
        <w:rPr>
          <w:color w:val="1F497D"/>
        </w:rPr>
        <w:t xml:space="preserve"> of local knowledge has also been increasing, year by year, often in surprising ways.  The partners</w:t>
      </w:r>
      <w:r w:rsidR="00400A61">
        <w:rPr>
          <w:color w:val="1F497D"/>
        </w:rPr>
        <w:t>’</w:t>
      </w:r>
      <w:r>
        <w:rPr>
          <w:color w:val="1F497D"/>
        </w:rPr>
        <w:t xml:space="preserve"> </w:t>
      </w:r>
      <w:r w:rsidR="00400A61">
        <w:rPr>
          <w:color w:val="1F497D"/>
        </w:rPr>
        <w:t>ability</w:t>
      </w:r>
      <w:r>
        <w:rPr>
          <w:color w:val="1F497D"/>
        </w:rPr>
        <w:t xml:space="preserve"> to learn from different cultures </w:t>
      </w:r>
      <w:r w:rsidR="00400A61">
        <w:rPr>
          <w:color w:val="1F497D"/>
        </w:rPr>
        <w:t>is proving to be a source of considerable</w:t>
      </w:r>
      <w:r w:rsidR="00A11C8D">
        <w:rPr>
          <w:color w:val="1F497D"/>
        </w:rPr>
        <w:t xml:space="preserve"> achievement and </w:t>
      </w:r>
      <w:r w:rsidR="00400A61">
        <w:rPr>
          <w:color w:val="1F497D"/>
        </w:rPr>
        <w:t xml:space="preserve">respect.  </w:t>
      </w:r>
      <w:r>
        <w:rPr>
          <w:color w:val="1F497D"/>
        </w:rPr>
        <w:t xml:space="preserve">Finally, </w:t>
      </w:r>
      <w:r w:rsidR="00400A61">
        <w:rPr>
          <w:color w:val="1F497D"/>
        </w:rPr>
        <w:t xml:space="preserve">the learning sites have demonstrated the </w:t>
      </w:r>
      <w:r w:rsidR="00A11C8D">
        <w:rPr>
          <w:color w:val="1F497D"/>
        </w:rPr>
        <w:t>value</w:t>
      </w:r>
      <w:r w:rsidR="00400A61">
        <w:rPr>
          <w:color w:val="1F497D"/>
        </w:rPr>
        <w:t xml:space="preserve"> of persistent experimentation and </w:t>
      </w:r>
      <w:r w:rsidR="00A11C8D">
        <w:rPr>
          <w:color w:val="1F497D"/>
        </w:rPr>
        <w:t>of sharing</w:t>
      </w:r>
      <w:r w:rsidR="00400A61">
        <w:rPr>
          <w:color w:val="1F497D"/>
        </w:rPr>
        <w:t xml:space="preserve"> the results of what has been tried.  </w:t>
      </w:r>
      <w:r w:rsidR="00DD529A">
        <w:rPr>
          <w:color w:val="1F497D"/>
        </w:rPr>
        <w:t xml:space="preserve">By combining </w:t>
      </w:r>
      <w:r w:rsidR="00400A61">
        <w:rPr>
          <w:color w:val="1F497D"/>
        </w:rPr>
        <w:t>book learning and experiential learning, an invaluable equity of knowledge has</w:t>
      </w:r>
      <w:r w:rsidR="00B63F7A">
        <w:rPr>
          <w:color w:val="1F497D"/>
        </w:rPr>
        <w:t xml:space="preserve"> been achieved, increasing</w:t>
      </w:r>
      <w:r w:rsidR="00400A61">
        <w:rPr>
          <w:color w:val="1F497D"/>
        </w:rPr>
        <w:t xml:space="preserve"> the</w:t>
      </w:r>
      <w:r w:rsidR="00B63F7A">
        <w:rPr>
          <w:color w:val="1F497D"/>
        </w:rPr>
        <w:t xml:space="preserve"> practical and intellectual</w:t>
      </w:r>
      <w:r w:rsidR="00400A61">
        <w:rPr>
          <w:color w:val="1F497D"/>
        </w:rPr>
        <w:t xml:space="preserve"> resources available to all.</w:t>
      </w:r>
    </w:p>
    <w:p w:rsidR="00400A61" w:rsidRDefault="00400A61" w:rsidP="00957DCB">
      <w:pPr>
        <w:pStyle w:val="ListParagraph"/>
        <w:spacing w:after="0" w:line="240" w:lineRule="auto"/>
        <w:ind w:left="360"/>
        <w:contextualSpacing w:val="0"/>
        <w:rPr>
          <w:color w:val="1F497D"/>
        </w:rPr>
      </w:pPr>
    </w:p>
    <w:p w:rsidR="00400A61" w:rsidRPr="00664419" w:rsidRDefault="00400A61" w:rsidP="00957DCB">
      <w:pPr>
        <w:pStyle w:val="ListParagraph"/>
        <w:spacing w:after="0" w:line="240" w:lineRule="auto"/>
        <w:ind w:left="360"/>
        <w:contextualSpacing w:val="0"/>
        <w:rPr>
          <w:color w:val="1F497D"/>
        </w:rPr>
      </w:pPr>
      <w:r>
        <w:rPr>
          <w:color w:val="1F497D"/>
        </w:rPr>
        <w:t>The challenges faced by each site, however, are considerable.  The limits of capital and labour are often felt, slowing the rate at which good ideas can be tested in practice.  There has also been a recurrent need to negotiate with neighbours</w:t>
      </w:r>
      <w:r w:rsidR="00A11C8D">
        <w:rPr>
          <w:color w:val="1F497D"/>
        </w:rPr>
        <w:t>,</w:t>
      </w:r>
      <w:r>
        <w:rPr>
          <w:color w:val="1F497D"/>
        </w:rPr>
        <w:t xml:space="preserve"> family and others on the wisest use of the land and its resources.  It has taken time for others to experience the </w:t>
      </w:r>
      <w:r w:rsidR="00A11C8D">
        <w:rPr>
          <w:color w:val="1F497D"/>
        </w:rPr>
        <w:t>utility</w:t>
      </w:r>
      <w:r>
        <w:rPr>
          <w:color w:val="1F497D"/>
        </w:rPr>
        <w:t xml:space="preserve"> of what is being tried and begin to adopt </w:t>
      </w:r>
      <w:r w:rsidR="00B63F7A">
        <w:rPr>
          <w:color w:val="1F497D"/>
        </w:rPr>
        <w:t>the most</w:t>
      </w:r>
      <w:r>
        <w:rPr>
          <w:color w:val="1F497D"/>
        </w:rPr>
        <w:t xml:space="preserve"> </w:t>
      </w:r>
      <w:r w:rsidR="00B63F7A">
        <w:rPr>
          <w:color w:val="1F497D"/>
        </w:rPr>
        <w:t xml:space="preserve">successful </w:t>
      </w:r>
      <w:r>
        <w:rPr>
          <w:color w:val="1F497D"/>
        </w:rPr>
        <w:t>practices.  Partners have also been repeatedly thrown by unexpected outcomes, experimen</w:t>
      </w:r>
      <w:r w:rsidR="00B63F7A">
        <w:rPr>
          <w:color w:val="1F497D"/>
        </w:rPr>
        <w:t xml:space="preserve">ts that did not work as planned.  Rather than quitting, they </w:t>
      </w:r>
      <w:r>
        <w:rPr>
          <w:color w:val="1F497D"/>
        </w:rPr>
        <w:t xml:space="preserve">have learned from these experiences and are increasingly able to invest their time and money in </w:t>
      </w:r>
      <w:r w:rsidR="00B63F7A">
        <w:rPr>
          <w:color w:val="1F497D"/>
        </w:rPr>
        <w:t>better</w:t>
      </w:r>
      <w:r>
        <w:rPr>
          <w:color w:val="1F497D"/>
        </w:rPr>
        <w:t xml:space="preserve">-targeted efforts.   All this has taken time, </w:t>
      </w:r>
      <w:r w:rsidR="00CB3C6E">
        <w:rPr>
          <w:color w:val="1F497D"/>
        </w:rPr>
        <w:t xml:space="preserve">demonstrating yet again how quickly ideas can be expressed compared to the </w:t>
      </w:r>
      <w:r w:rsidR="00B63F7A">
        <w:rPr>
          <w:color w:val="1F497D"/>
        </w:rPr>
        <w:t>years</w:t>
      </w:r>
      <w:r w:rsidR="00CB3C6E">
        <w:rPr>
          <w:color w:val="1F497D"/>
        </w:rPr>
        <w:t xml:space="preserve"> needed to realize them.  Finally, nearly every site has experienced some form of weird weather in the past four years – floods, failed rains, exceptionally high temperatures or a change in the seasonal patterns.  Climate change is a </w:t>
      </w:r>
      <w:r w:rsidR="00B63F7A">
        <w:rPr>
          <w:color w:val="1F497D"/>
        </w:rPr>
        <w:t xml:space="preserve">reality that </w:t>
      </w:r>
      <w:r w:rsidR="009D22FA">
        <w:rPr>
          <w:color w:val="1F497D"/>
        </w:rPr>
        <w:t xml:space="preserve">has </w:t>
      </w:r>
      <w:r w:rsidR="00B63F7A">
        <w:rPr>
          <w:color w:val="1F497D"/>
        </w:rPr>
        <w:t>repeatedly confused</w:t>
      </w:r>
      <w:r w:rsidR="00CB3C6E">
        <w:rPr>
          <w:color w:val="1F497D"/>
        </w:rPr>
        <w:t xml:space="preserve"> everything being tried.</w:t>
      </w:r>
    </w:p>
    <w:p w:rsidR="00957DCB" w:rsidRDefault="00957DCB" w:rsidP="00957DCB">
      <w:pPr>
        <w:pStyle w:val="ListParagraph"/>
        <w:spacing w:after="0" w:line="240" w:lineRule="auto"/>
        <w:ind w:left="360"/>
        <w:contextualSpacing w:val="0"/>
        <w:rPr>
          <w:b/>
          <w:color w:val="1F497D"/>
        </w:rPr>
      </w:pPr>
    </w:p>
    <w:p w:rsidR="00664419" w:rsidRDefault="00CB3C6E" w:rsidP="00957DCB">
      <w:pPr>
        <w:pStyle w:val="ListParagraph"/>
        <w:spacing w:after="0" w:line="240" w:lineRule="auto"/>
        <w:ind w:left="360"/>
        <w:contextualSpacing w:val="0"/>
        <w:rPr>
          <w:color w:val="1F497D"/>
        </w:rPr>
      </w:pPr>
      <w:r>
        <w:rPr>
          <w:color w:val="1F497D"/>
        </w:rPr>
        <w:t xml:space="preserve">One of the </w:t>
      </w:r>
      <w:r w:rsidR="00B63F7A">
        <w:rPr>
          <w:color w:val="1F497D"/>
        </w:rPr>
        <w:t>central</w:t>
      </w:r>
      <w:r>
        <w:rPr>
          <w:color w:val="1F497D"/>
        </w:rPr>
        <w:t xml:space="preserve"> goals </w:t>
      </w:r>
      <w:r w:rsidR="009D22FA">
        <w:rPr>
          <w:color w:val="1F497D"/>
        </w:rPr>
        <w:t>of the Barbet Partners</w:t>
      </w:r>
      <w:r w:rsidR="00B63F7A">
        <w:rPr>
          <w:color w:val="1F497D"/>
        </w:rPr>
        <w:t xml:space="preserve"> is a desire</w:t>
      </w:r>
      <w:r>
        <w:rPr>
          <w:color w:val="1F497D"/>
        </w:rPr>
        <w:t xml:space="preserve"> to experiment with participating in – or even creating – environmental markets that would reward those who supported the natural world and its ecosystem services</w:t>
      </w:r>
      <w:r w:rsidR="00B63F7A">
        <w:rPr>
          <w:color w:val="1F497D"/>
        </w:rPr>
        <w:t>, such as</w:t>
      </w:r>
      <w:r>
        <w:rPr>
          <w:color w:val="1F497D"/>
        </w:rPr>
        <w:t xml:space="preserve"> water quality,</w:t>
      </w:r>
      <w:r w:rsidR="00B63F7A">
        <w:rPr>
          <w:color w:val="1F497D"/>
        </w:rPr>
        <w:t xml:space="preserve"> biodiversity and</w:t>
      </w:r>
      <w:r>
        <w:rPr>
          <w:color w:val="1F497D"/>
        </w:rPr>
        <w:t xml:space="preserve"> carbon sequestration.  So far, this goal has remained elusive.  There is still a huge gap between what is being discussed theoretically or planned at high government and intergovernmental bodies </w:t>
      </w:r>
      <w:r w:rsidR="00B63F7A">
        <w:rPr>
          <w:color w:val="1F497D"/>
        </w:rPr>
        <w:t>and</w:t>
      </w:r>
      <w:r>
        <w:rPr>
          <w:color w:val="1F497D"/>
        </w:rPr>
        <w:t xml:space="preserve"> what land managers thems</w:t>
      </w:r>
      <w:r w:rsidR="00A11C8D">
        <w:rPr>
          <w:color w:val="1F497D"/>
        </w:rPr>
        <w:t>elves are experiencing and need, especially among small holders.</w:t>
      </w:r>
    </w:p>
    <w:p w:rsidR="00CB3C6E" w:rsidRDefault="00CB3C6E" w:rsidP="00957DCB">
      <w:pPr>
        <w:pStyle w:val="ListParagraph"/>
        <w:spacing w:after="0" w:line="240" w:lineRule="auto"/>
        <w:ind w:left="360"/>
        <w:contextualSpacing w:val="0"/>
        <w:rPr>
          <w:color w:val="1F497D"/>
        </w:rPr>
      </w:pPr>
    </w:p>
    <w:p w:rsidR="00B63F7A" w:rsidRDefault="00CB3C6E" w:rsidP="00CB3C6E">
      <w:pPr>
        <w:pStyle w:val="ListParagraph"/>
        <w:spacing w:after="0" w:line="240" w:lineRule="auto"/>
        <w:ind w:left="360"/>
        <w:contextualSpacing w:val="0"/>
        <w:rPr>
          <w:color w:val="1F497D"/>
        </w:rPr>
      </w:pPr>
      <w:r>
        <w:rPr>
          <w:color w:val="1F497D"/>
        </w:rPr>
        <w:t>This is unfortunate.  Every Barbet Learning Site is self-financ</w:t>
      </w:r>
      <w:r w:rsidR="009D22FA">
        <w:rPr>
          <w:color w:val="1F497D"/>
        </w:rPr>
        <w:t>ing</w:t>
      </w:r>
      <w:r>
        <w:rPr>
          <w:color w:val="1F497D"/>
        </w:rPr>
        <w:t xml:space="preserve"> and needs to </w:t>
      </w:r>
      <w:r w:rsidR="00B63F7A">
        <w:rPr>
          <w:color w:val="1F497D"/>
        </w:rPr>
        <w:t xml:space="preserve">be economically viable, to create real livelihoods </w:t>
      </w:r>
      <w:r w:rsidR="00A11C8D">
        <w:rPr>
          <w:color w:val="1F497D"/>
        </w:rPr>
        <w:t>for</w:t>
      </w:r>
      <w:r w:rsidR="00B63F7A">
        <w:rPr>
          <w:color w:val="1F497D"/>
        </w:rPr>
        <w:t xml:space="preserve"> people on the ground.  </w:t>
      </w:r>
      <w:r>
        <w:rPr>
          <w:color w:val="1F497D"/>
        </w:rPr>
        <w:t xml:space="preserve">  In the first instance, this is being done through the sale of new products</w:t>
      </w:r>
      <w:r w:rsidR="00B63F7A">
        <w:rPr>
          <w:color w:val="1F497D"/>
        </w:rPr>
        <w:t xml:space="preserve"> in existing markets</w:t>
      </w:r>
      <w:r>
        <w:rPr>
          <w:color w:val="1F497D"/>
        </w:rPr>
        <w:t>, but this does not necessarily pay for the increased investment in environmental restoration and care.   As the partners gain confidence and experience, they will be better able to tackle this</w:t>
      </w:r>
      <w:r w:rsidR="00B63F7A">
        <w:rPr>
          <w:color w:val="1F497D"/>
        </w:rPr>
        <w:t xml:space="preserve"> larger</w:t>
      </w:r>
      <w:r>
        <w:rPr>
          <w:color w:val="1F497D"/>
        </w:rPr>
        <w:t xml:space="preserve"> challenge</w:t>
      </w:r>
      <w:r w:rsidR="00B63F7A">
        <w:rPr>
          <w:color w:val="1F497D"/>
        </w:rPr>
        <w:t xml:space="preserve"> and will begin to attract support from those approaching this challenge from a more theoretical perspective</w:t>
      </w:r>
      <w:r>
        <w:rPr>
          <w:color w:val="1F497D"/>
        </w:rPr>
        <w:t xml:space="preserve">.   </w:t>
      </w:r>
    </w:p>
    <w:p w:rsidR="00B63F7A" w:rsidRDefault="00B63F7A" w:rsidP="00CB3C6E">
      <w:pPr>
        <w:pStyle w:val="ListParagraph"/>
        <w:spacing w:after="0" w:line="240" w:lineRule="auto"/>
        <w:ind w:left="360"/>
        <w:contextualSpacing w:val="0"/>
        <w:rPr>
          <w:color w:val="1F497D"/>
        </w:rPr>
      </w:pPr>
    </w:p>
    <w:p w:rsidR="006E6506" w:rsidRDefault="00CB3C6E" w:rsidP="00CB3C6E">
      <w:pPr>
        <w:pStyle w:val="ListParagraph"/>
        <w:spacing w:after="0" w:line="240" w:lineRule="auto"/>
        <w:ind w:left="360"/>
        <w:contextualSpacing w:val="0"/>
      </w:pPr>
      <w:r>
        <w:rPr>
          <w:color w:val="1F497D"/>
        </w:rPr>
        <w:t>In the meantime, the commitment of all remains astonishingly high.  No one wh</w:t>
      </w:r>
      <w:r w:rsidR="009D22FA">
        <w:rPr>
          <w:color w:val="1F497D"/>
        </w:rPr>
        <w:t>o began in 2008 has dropped out.</w:t>
      </w:r>
      <w:r w:rsidR="00B63F7A">
        <w:rPr>
          <w:color w:val="1F497D"/>
        </w:rPr>
        <w:t xml:space="preserve">  I</w:t>
      </w:r>
      <w:r>
        <w:rPr>
          <w:color w:val="1F497D"/>
        </w:rPr>
        <w:t>nstead, they have expanded their ideas, investments and activities, maintaining a style of open experiment and shared learning.  It is this, as much as the original thinking of the Partners, that has encouraged others to think</w:t>
      </w:r>
      <w:r w:rsidR="00B63F7A">
        <w:rPr>
          <w:color w:val="1F497D"/>
        </w:rPr>
        <w:t>,</w:t>
      </w:r>
      <w:r>
        <w:rPr>
          <w:color w:val="1F497D"/>
        </w:rPr>
        <w:t xml:space="preserve"> </w:t>
      </w:r>
      <w:r w:rsidR="00B63F7A">
        <w:rPr>
          <w:color w:val="1F497D"/>
        </w:rPr>
        <w:t>“Perhaps I should start a learning site of my own”</w:t>
      </w:r>
      <w:r>
        <w:rPr>
          <w:color w:val="1F497D"/>
        </w:rPr>
        <w:t>.</w:t>
      </w:r>
    </w:p>
    <w:p w:rsidR="00003F20" w:rsidRDefault="00003F20" w:rsidP="00496E18">
      <w:pPr>
        <w:rPr>
          <w:sz w:val="22"/>
          <w:szCs w:val="22"/>
        </w:rPr>
      </w:pPr>
    </w:p>
    <w:sectPr w:rsidR="00003F20" w:rsidSect="009D0B09">
      <w:footerReference w:type="even" r:id="rId31"/>
      <w:footerReference w:type="default" r:id="rId32"/>
      <w:pgSz w:w="16834" w:h="11909" w:orient="landscape"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03789" w:rsidRDefault="00303789">
      <w:r>
        <w:separator/>
      </w:r>
    </w:p>
  </w:endnote>
  <w:endnote w:type="continuationSeparator" w:id="1">
    <w:p w:rsidR="00303789" w:rsidRDefault="0030378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4FE" w:rsidRDefault="00934B12" w:rsidP="001D4CD0">
    <w:pPr>
      <w:pStyle w:val="Footer"/>
      <w:framePr w:wrap="around" w:vAnchor="text" w:hAnchor="margin" w:xAlign="right" w:y="1"/>
      <w:rPr>
        <w:rStyle w:val="PageNumber"/>
      </w:rPr>
    </w:pPr>
    <w:r>
      <w:rPr>
        <w:rStyle w:val="PageNumber"/>
      </w:rPr>
      <w:fldChar w:fldCharType="begin"/>
    </w:r>
    <w:r w:rsidR="004C24FE">
      <w:rPr>
        <w:rStyle w:val="PageNumber"/>
      </w:rPr>
      <w:instrText xml:space="preserve">PAGE  </w:instrText>
    </w:r>
    <w:r>
      <w:rPr>
        <w:rStyle w:val="PageNumber"/>
      </w:rPr>
      <w:fldChar w:fldCharType="end"/>
    </w:r>
  </w:p>
  <w:p w:rsidR="004C24FE" w:rsidRDefault="004C24FE" w:rsidP="001D4CD0">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4FE" w:rsidRDefault="00934B12" w:rsidP="001D4CD0">
    <w:pPr>
      <w:pStyle w:val="Footer"/>
      <w:framePr w:wrap="around" w:vAnchor="text" w:hAnchor="margin" w:xAlign="right" w:y="1"/>
      <w:rPr>
        <w:rStyle w:val="PageNumber"/>
      </w:rPr>
    </w:pPr>
    <w:r>
      <w:rPr>
        <w:rStyle w:val="PageNumber"/>
      </w:rPr>
      <w:fldChar w:fldCharType="begin"/>
    </w:r>
    <w:r w:rsidR="004C24FE">
      <w:rPr>
        <w:rStyle w:val="PageNumber"/>
      </w:rPr>
      <w:instrText xml:space="preserve">PAGE  </w:instrText>
    </w:r>
    <w:r>
      <w:rPr>
        <w:rStyle w:val="PageNumber"/>
      </w:rPr>
      <w:fldChar w:fldCharType="separate"/>
    </w:r>
    <w:r w:rsidR="00E14F60">
      <w:rPr>
        <w:rStyle w:val="PageNumber"/>
        <w:noProof/>
      </w:rPr>
      <w:t>2</w:t>
    </w:r>
    <w:r>
      <w:rPr>
        <w:rStyle w:val="PageNumber"/>
      </w:rPr>
      <w:fldChar w:fldCharType="end"/>
    </w:r>
  </w:p>
  <w:p w:rsidR="004C24FE" w:rsidRPr="009719AE" w:rsidRDefault="004C24FE" w:rsidP="001D4CD0">
    <w:pPr>
      <w:pStyle w:val="Footer"/>
      <w:ind w:right="360"/>
      <w:rPr>
        <w:i/>
        <w:color w:val="548DD4" w:themeColor="text2" w:themeTint="99"/>
        <w:sz w:val="20"/>
        <w:szCs w:val="20"/>
      </w:rPr>
    </w:pPr>
    <w:r>
      <w:rPr>
        <w:i/>
        <w:sz w:val="20"/>
        <w:szCs w:val="20"/>
      </w:rPr>
      <w:t>Barbet</w:t>
    </w:r>
    <w:r w:rsidR="00607C74">
      <w:rPr>
        <w:i/>
        <w:sz w:val="20"/>
        <w:szCs w:val="20"/>
      </w:rPr>
      <w:t>s Duet</w:t>
    </w:r>
    <w:r>
      <w:rPr>
        <w:i/>
        <w:sz w:val="20"/>
        <w:szCs w:val="20"/>
      </w:rPr>
      <w:t xml:space="preserve"> </w:t>
    </w:r>
    <w:r w:rsidR="00607C74">
      <w:rPr>
        <w:i/>
        <w:sz w:val="20"/>
        <w:szCs w:val="20"/>
      </w:rPr>
      <w:t>Progress Report</w:t>
    </w:r>
    <w:r w:rsidR="004F3943">
      <w:rPr>
        <w:i/>
        <w:sz w:val="20"/>
        <w:szCs w:val="20"/>
      </w:rPr>
      <w:t xml:space="preserve"> of activities from </w:t>
    </w:r>
    <w:r w:rsidR="00E3237C">
      <w:rPr>
        <w:i/>
        <w:sz w:val="20"/>
        <w:szCs w:val="20"/>
      </w:rPr>
      <w:t>August 2010-May 201</w:t>
    </w:r>
    <w:r w:rsidR="00AE622A">
      <w:rPr>
        <w:i/>
        <w:sz w:val="20"/>
        <w:szCs w:val="20"/>
      </w:rPr>
      <w:t>2</w:t>
    </w:r>
    <w:r w:rsidR="00E3237C">
      <w:rPr>
        <w:i/>
        <w:sz w:val="20"/>
        <w:szCs w:val="20"/>
      </w:rPr>
      <w:t>,</w:t>
    </w:r>
    <w:r w:rsidR="009719AE" w:rsidRPr="009719AE">
      <w:rPr>
        <w:i/>
        <w:color w:val="548DD4" w:themeColor="text2" w:themeTint="99"/>
        <w:sz w:val="20"/>
        <w:szCs w:val="20"/>
      </w:rPr>
      <w:t xml:space="preserve"> </w:t>
    </w:r>
    <w:r w:rsidR="00AE622A">
      <w:rPr>
        <w:i/>
        <w:color w:val="548DD4" w:themeColor="text2" w:themeTint="99"/>
        <w:sz w:val="20"/>
        <w:szCs w:val="20"/>
      </w:rPr>
      <w:t>FINAL</w:t>
    </w:r>
    <w:r w:rsidR="00E3237C">
      <w:rPr>
        <w:i/>
        <w:color w:val="548DD4" w:themeColor="text2" w:themeTint="99"/>
        <w:sz w:val="20"/>
        <w:szCs w:val="20"/>
      </w:rPr>
      <w:t xml:space="preserve"> </w:t>
    </w:r>
    <w:r w:rsidR="00DF1813">
      <w:rPr>
        <w:b/>
        <w:i/>
        <w:color w:val="548DD4" w:themeColor="text2" w:themeTint="99"/>
        <w:sz w:val="20"/>
        <w:szCs w:val="20"/>
      </w:rPr>
      <w:t>31</w:t>
    </w:r>
    <w:r w:rsidR="00A11C8D">
      <w:rPr>
        <w:b/>
        <w:i/>
        <w:color w:val="548DD4" w:themeColor="text2" w:themeTint="99"/>
        <w:sz w:val="20"/>
        <w:szCs w:val="20"/>
      </w:rPr>
      <w:t xml:space="preserve"> July 2012</w:t>
    </w:r>
    <w:r w:rsidR="00953B2C">
      <w:rPr>
        <w:b/>
        <w:i/>
        <w:color w:val="548DD4" w:themeColor="text2" w:themeTint="99"/>
        <w:sz w:val="20"/>
        <w:szCs w:val="20"/>
      </w:rPr>
      <w:t xml:space="preserve"> (low resolution)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03789" w:rsidRDefault="00303789">
      <w:r>
        <w:separator/>
      </w:r>
    </w:p>
  </w:footnote>
  <w:footnote w:type="continuationSeparator" w:id="1">
    <w:p w:rsidR="00303789" w:rsidRDefault="0030378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95479F"/>
    <w:multiLevelType w:val="hybridMultilevel"/>
    <w:tmpl w:val="D7B6092C"/>
    <w:lvl w:ilvl="0" w:tplc="04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D074332"/>
    <w:multiLevelType w:val="hybridMultilevel"/>
    <w:tmpl w:val="2216FE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DBB4131"/>
    <w:multiLevelType w:val="hybridMultilevel"/>
    <w:tmpl w:val="63CE710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7C73102"/>
    <w:multiLevelType w:val="hybridMultilevel"/>
    <w:tmpl w:val="8C94AA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C4C1EDF"/>
    <w:multiLevelType w:val="hybridMultilevel"/>
    <w:tmpl w:val="178012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38415D2"/>
    <w:multiLevelType w:val="hybridMultilevel"/>
    <w:tmpl w:val="A352FE2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439331DC"/>
    <w:multiLevelType w:val="hybridMultilevel"/>
    <w:tmpl w:val="19842D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4AB00CF3"/>
    <w:multiLevelType w:val="hybridMultilevel"/>
    <w:tmpl w:val="3AE0FD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F635F7F"/>
    <w:multiLevelType w:val="hybridMultilevel"/>
    <w:tmpl w:val="CD1E79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5B7866A7"/>
    <w:multiLevelType w:val="hybridMultilevel"/>
    <w:tmpl w:val="D432293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684D2AB5"/>
    <w:multiLevelType w:val="hybridMultilevel"/>
    <w:tmpl w:val="3A2E6D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6C8B6610"/>
    <w:multiLevelType w:val="hybridMultilevel"/>
    <w:tmpl w:val="83864E34"/>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nsid w:val="6FE61DF0"/>
    <w:multiLevelType w:val="hybridMultilevel"/>
    <w:tmpl w:val="6D1C3F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76643307"/>
    <w:multiLevelType w:val="hybridMultilevel"/>
    <w:tmpl w:val="ABB6EC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77316C2B"/>
    <w:multiLevelType w:val="hybridMultilevel"/>
    <w:tmpl w:val="0FAA6D2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6"/>
  </w:num>
  <w:num w:numId="2">
    <w:abstractNumId w:val="7"/>
  </w:num>
  <w:num w:numId="3">
    <w:abstractNumId w:val="5"/>
  </w:num>
  <w:num w:numId="4">
    <w:abstractNumId w:val="3"/>
  </w:num>
  <w:num w:numId="5">
    <w:abstractNumId w:val="9"/>
  </w:num>
  <w:num w:numId="6">
    <w:abstractNumId w:val="0"/>
  </w:num>
  <w:num w:numId="7">
    <w:abstractNumId w:val="1"/>
  </w:num>
  <w:num w:numId="8">
    <w:abstractNumId w:val="8"/>
  </w:num>
  <w:num w:numId="9">
    <w:abstractNumId w:val="11"/>
  </w:num>
  <w:num w:numId="10">
    <w:abstractNumId w:val="10"/>
  </w:num>
  <w:num w:numId="11">
    <w:abstractNumId w:val="2"/>
  </w:num>
  <w:num w:numId="12">
    <w:abstractNumId w:val="12"/>
  </w:num>
  <w:num w:numId="13">
    <w:abstractNumId w:val="4"/>
  </w:num>
  <w:num w:numId="14">
    <w:abstractNumId w:val="13"/>
  </w:num>
  <w:num w:numId="1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textFit" w:percent="127"/>
  <w:activeWritingStyle w:appName="MSWord" w:lang="en-GB" w:vendorID="64" w:dllVersion="131078" w:nlCheck="1" w:checkStyle="1"/>
  <w:activeWritingStyle w:appName="MSWord" w:lang="en-US" w:vendorID="64" w:dllVersion="131078" w:nlCheck="1" w:checkStyle="1"/>
  <w:stylePaneFormatFilter w:val="3F01"/>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A96B4E"/>
    <w:rsid w:val="00003F20"/>
    <w:rsid w:val="00005538"/>
    <w:rsid w:val="00021741"/>
    <w:rsid w:val="0002196B"/>
    <w:rsid w:val="00022F8C"/>
    <w:rsid w:val="00027BDF"/>
    <w:rsid w:val="000317E6"/>
    <w:rsid w:val="000360E0"/>
    <w:rsid w:val="00037EF1"/>
    <w:rsid w:val="00063962"/>
    <w:rsid w:val="00063A44"/>
    <w:rsid w:val="00066E17"/>
    <w:rsid w:val="0007511E"/>
    <w:rsid w:val="00077B41"/>
    <w:rsid w:val="000912E6"/>
    <w:rsid w:val="000A7E34"/>
    <w:rsid w:val="000B0391"/>
    <w:rsid w:val="000B52E3"/>
    <w:rsid w:val="000C10B4"/>
    <w:rsid w:val="000C13AD"/>
    <w:rsid w:val="000C14AD"/>
    <w:rsid w:val="0010005A"/>
    <w:rsid w:val="00103BC5"/>
    <w:rsid w:val="00105941"/>
    <w:rsid w:val="00125A7A"/>
    <w:rsid w:val="00134828"/>
    <w:rsid w:val="0014701D"/>
    <w:rsid w:val="00154D3D"/>
    <w:rsid w:val="001626D5"/>
    <w:rsid w:val="001704F0"/>
    <w:rsid w:val="00170912"/>
    <w:rsid w:val="00172C4F"/>
    <w:rsid w:val="00173883"/>
    <w:rsid w:val="00175609"/>
    <w:rsid w:val="001876F2"/>
    <w:rsid w:val="0019604D"/>
    <w:rsid w:val="00196F3F"/>
    <w:rsid w:val="001A5C65"/>
    <w:rsid w:val="001A5DCE"/>
    <w:rsid w:val="001A70D8"/>
    <w:rsid w:val="001B5A36"/>
    <w:rsid w:val="001C69EA"/>
    <w:rsid w:val="001D19FD"/>
    <w:rsid w:val="001D4CD0"/>
    <w:rsid w:val="001D7F2E"/>
    <w:rsid w:val="001E1264"/>
    <w:rsid w:val="001E2C34"/>
    <w:rsid w:val="001F1665"/>
    <w:rsid w:val="001F7278"/>
    <w:rsid w:val="0020170D"/>
    <w:rsid w:val="00201859"/>
    <w:rsid w:val="0020486B"/>
    <w:rsid w:val="002053C5"/>
    <w:rsid w:val="00210C25"/>
    <w:rsid w:val="00214B1D"/>
    <w:rsid w:val="00214C7D"/>
    <w:rsid w:val="00216D40"/>
    <w:rsid w:val="0021715A"/>
    <w:rsid w:val="00217B90"/>
    <w:rsid w:val="00230CD5"/>
    <w:rsid w:val="00246D93"/>
    <w:rsid w:val="0027267C"/>
    <w:rsid w:val="002742FD"/>
    <w:rsid w:val="002751CA"/>
    <w:rsid w:val="002760E1"/>
    <w:rsid w:val="002812AF"/>
    <w:rsid w:val="0029600F"/>
    <w:rsid w:val="002A5FC9"/>
    <w:rsid w:val="002B2D44"/>
    <w:rsid w:val="002B725D"/>
    <w:rsid w:val="002C70F9"/>
    <w:rsid w:val="002D23E2"/>
    <w:rsid w:val="002F16B3"/>
    <w:rsid w:val="002F3794"/>
    <w:rsid w:val="00302990"/>
    <w:rsid w:val="00303789"/>
    <w:rsid w:val="00304228"/>
    <w:rsid w:val="003044C4"/>
    <w:rsid w:val="00307605"/>
    <w:rsid w:val="00311812"/>
    <w:rsid w:val="00312175"/>
    <w:rsid w:val="00317564"/>
    <w:rsid w:val="0032061C"/>
    <w:rsid w:val="00325162"/>
    <w:rsid w:val="00331EDC"/>
    <w:rsid w:val="00347302"/>
    <w:rsid w:val="003517C7"/>
    <w:rsid w:val="003607A9"/>
    <w:rsid w:val="00361536"/>
    <w:rsid w:val="00365CEB"/>
    <w:rsid w:val="00376C2A"/>
    <w:rsid w:val="00377E5D"/>
    <w:rsid w:val="00380AB3"/>
    <w:rsid w:val="003828CA"/>
    <w:rsid w:val="0039484A"/>
    <w:rsid w:val="00396307"/>
    <w:rsid w:val="003A349B"/>
    <w:rsid w:val="003A4A9E"/>
    <w:rsid w:val="003B5E04"/>
    <w:rsid w:val="003B72EC"/>
    <w:rsid w:val="003B73FB"/>
    <w:rsid w:val="003C4603"/>
    <w:rsid w:val="003C69AE"/>
    <w:rsid w:val="003C78AE"/>
    <w:rsid w:val="003D3B52"/>
    <w:rsid w:val="003D6561"/>
    <w:rsid w:val="003F1069"/>
    <w:rsid w:val="00400A61"/>
    <w:rsid w:val="00412D70"/>
    <w:rsid w:val="00414A49"/>
    <w:rsid w:val="00416DD8"/>
    <w:rsid w:val="00446372"/>
    <w:rsid w:val="004529C6"/>
    <w:rsid w:val="004530A0"/>
    <w:rsid w:val="004557F1"/>
    <w:rsid w:val="00455D98"/>
    <w:rsid w:val="00456A78"/>
    <w:rsid w:val="00457A8C"/>
    <w:rsid w:val="00460F9E"/>
    <w:rsid w:val="00464437"/>
    <w:rsid w:val="0046708A"/>
    <w:rsid w:val="00471393"/>
    <w:rsid w:val="00475EE0"/>
    <w:rsid w:val="004763A8"/>
    <w:rsid w:val="004907D0"/>
    <w:rsid w:val="00490DA3"/>
    <w:rsid w:val="00493A31"/>
    <w:rsid w:val="00496E18"/>
    <w:rsid w:val="004A79E0"/>
    <w:rsid w:val="004B1811"/>
    <w:rsid w:val="004C24FE"/>
    <w:rsid w:val="004C58CB"/>
    <w:rsid w:val="004E085B"/>
    <w:rsid w:val="004E1CCF"/>
    <w:rsid w:val="004E6721"/>
    <w:rsid w:val="004E6A39"/>
    <w:rsid w:val="004F3943"/>
    <w:rsid w:val="0050465B"/>
    <w:rsid w:val="00507597"/>
    <w:rsid w:val="00516042"/>
    <w:rsid w:val="005363C8"/>
    <w:rsid w:val="00537EA0"/>
    <w:rsid w:val="00557ADD"/>
    <w:rsid w:val="005704BA"/>
    <w:rsid w:val="005815CC"/>
    <w:rsid w:val="00581CA9"/>
    <w:rsid w:val="0058540A"/>
    <w:rsid w:val="00586989"/>
    <w:rsid w:val="00591374"/>
    <w:rsid w:val="00592828"/>
    <w:rsid w:val="0059782A"/>
    <w:rsid w:val="00597A83"/>
    <w:rsid w:val="005B5560"/>
    <w:rsid w:val="005C356C"/>
    <w:rsid w:val="005C3ADC"/>
    <w:rsid w:val="005C4D7B"/>
    <w:rsid w:val="005E06FB"/>
    <w:rsid w:val="005E34E6"/>
    <w:rsid w:val="005F6A12"/>
    <w:rsid w:val="005F7DAE"/>
    <w:rsid w:val="0060046E"/>
    <w:rsid w:val="006061F9"/>
    <w:rsid w:val="006079CD"/>
    <w:rsid w:val="00607C74"/>
    <w:rsid w:val="006100C3"/>
    <w:rsid w:val="00616568"/>
    <w:rsid w:val="00616988"/>
    <w:rsid w:val="00617153"/>
    <w:rsid w:val="00634DBA"/>
    <w:rsid w:val="0063782A"/>
    <w:rsid w:val="006536EE"/>
    <w:rsid w:val="006549A2"/>
    <w:rsid w:val="00664419"/>
    <w:rsid w:val="00671CF7"/>
    <w:rsid w:val="006737CD"/>
    <w:rsid w:val="006751DF"/>
    <w:rsid w:val="00685953"/>
    <w:rsid w:val="00686CB2"/>
    <w:rsid w:val="00695589"/>
    <w:rsid w:val="006A00A2"/>
    <w:rsid w:val="006A076D"/>
    <w:rsid w:val="006C780C"/>
    <w:rsid w:val="006D069D"/>
    <w:rsid w:val="006E16D2"/>
    <w:rsid w:val="006E6506"/>
    <w:rsid w:val="007109A2"/>
    <w:rsid w:val="007202AB"/>
    <w:rsid w:val="007247CE"/>
    <w:rsid w:val="00725B5F"/>
    <w:rsid w:val="00730853"/>
    <w:rsid w:val="007339A5"/>
    <w:rsid w:val="00737881"/>
    <w:rsid w:val="00756A71"/>
    <w:rsid w:val="00775A06"/>
    <w:rsid w:val="00782250"/>
    <w:rsid w:val="00783F92"/>
    <w:rsid w:val="00795EC2"/>
    <w:rsid w:val="00797A2A"/>
    <w:rsid w:val="007A5067"/>
    <w:rsid w:val="007C228F"/>
    <w:rsid w:val="007C241C"/>
    <w:rsid w:val="007D1920"/>
    <w:rsid w:val="007D2ED2"/>
    <w:rsid w:val="007D6946"/>
    <w:rsid w:val="007E0F2A"/>
    <w:rsid w:val="00807265"/>
    <w:rsid w:val="00815798"/>
    <w:rsid w:val="008260F6"/>
    <w:rsid w:val="008301E4"/>
    <w:rsid w:val="00840904"/>
    <w:rsid w:val="00840DE0"/>
    <w:rsid w:val="00842719"/>
    <w:rsid w:val="00855048"/>
    <w:rsid w:val="00857DA8"/>
    <w:rsid w:val="00865E48"/>
    <w:rsid w:val="00875981"/>
    <w:rsid w:val="00876978"/>
    <w:rsid w:val="00877EA2"/>
    <w:rsid w:val="00887704"/>
    <w:rsid w:val="00893ECE"/>
    <w:rsid w:val="00894C3E"/>
    <w:rsid w:val="008A01B3"/>
    <w:rsid w:val="008A6B5C"/>
    <w:rsid w:val="008B32C6"/>
    <w:rsid w:val="008C4D7A"/>
    <w:rsid w:val="008D17CC"/>
    <w:rsid w:val="008D6DA4"/>
    <w:rsid w:val="008E3EFD"/>
    <w:rsid w:val="008F73A8"/>
    <w:rsid w:val="0091341E"/>
    <w:rsid w:val="00915F8F"/>
    <w:rsid w:val="0092263F"/>
    <w:rsid w:val="0093266B"/>
    <w:rsid w:val="00934B12"/>
    <w:rsid w:val="00941E17"/>
    <w:rsid w:val="00945D66"/>
    <w:rsid w:val="009513D6"/>
    <w:rsid w:val="00952872"/>
    <w:rsid w:val="009534A6"/>
    <w:rsid w:val="00953B2C"/>
    <w:rsid w:val="00953E1D"/>
    <w:rsid w:val="00957DCB"/>
    <w:rsid w:val="0096345E"/>
    <w:rsid w:val="00964554"/>
    <w:rsid w:val="00967158"/>
    <w:rsid w:val="009719AE"/>
    <w:rsid w:val="00974804"/>
    <w:rsid w:val="00994351"/>
    <w:rsid w:val="009B60D4"/>
    <w:rsid w:val="009B7293"/>
    <w:rsid w:val="009C611E"/>
    <w:rsid w:val="009D0B09"/>
    <w:rsid w:val="009D22FA"/>
    <w:rsid w:val="009D28EB"/>
    <w:rsid w:val="009D675D"/>
    <w:rsid w:val="009E6B72"/>
    <w:rsid w:val="009E7027"/>
    <w:rsid w:val="009F6602"/>
    <w:rsid w:val="00A07ADF"/>
    <w:rsid w:val="00A1089F"/>
    <w:rsid w:val="00A10D55"/>
    <w:rsid w:val="00A11C8D"/>
    <w:rsid w:val="00A16EA6"/>
    <w:rsid w:val="00A2035C"/>
    <w:rsid w:val="00A265A0"/>
    <w:rsid w:val="00A40E79"/>
    <w:rsid w:val="00A5602A"/>
    <w:rsid w:val="00A874A2"/>
    <w:rsid w:val="00A90E40"/>
    <w:rsid w:val="00A96B4E"/>
    <w:rsid w:val="00AA3272"/>
    <w:rsid w:val="00AB1621"/>
    <w:rsid w:val="00AB4C4B"/>
    <w:rsid w:val="00AB5A4B"/>
    <w:rsid w:val="00AB7FDA"/>
    <w:rsid w:val="00AC5355"/>
    <w:rsid w:val="00AD317A"/>
    <w:rsid w:val="00AD317E"/>
    <w:rsid w:val="00AE491E"/>
    <w:rsid w:val="00AE622A"/>
    <w:rsid w:val="00AF1653"/>
    <w:rsid w:val="00AF40E5"/>
    <w:rsid w:val="00B077B0"/>
    <w:rsid w:val="00B10594"/>
    <w:rsid w:val="00B114CA"/>
    <w:rsid w:val="00B226E4"/>
    <w:rsid w:val="00B40023"/>
    <w:rsid w:val="00B47583"/>
    <w:rsid w:val="00B63F7A"/>
    <w:rsid w:val="00B716E0"/>
    <w:rsid w:val="00B8450B"/>
    <w:rsid w:val="00BA2CED"/>
    <w:rsid w:val="00BB20D9"/>
    <w:rsid w:val="00BC181A"/>
    <w:rsid w:val="00BC6687"/>
    <w:rsid w:val="00BD0A68"/>
    <w:rsid w:val="00BD5796"/>
    <w:rsid w:val="00BE277A"/>
    <w:rsid w:val="00C03D81"/>
    <w:rsid w:val="00C040BD"/>
    <w:rsid w:val="00C27DFC"/>
    <w:rsid w:val="00C314C0"/>
    <w:rsid w:val="00C331C9"/>
    <w:rsid w:val="00C5757F"/>
    <w:rsid w:val="00C62F1D"/>
    <w:rsid w:val="00C6540D"/>
    <w:rsid w:val="00C73E71"/>
    <w:rsid w:val="00C95122"/>
    <w:rsid w:val="00CA19A9"/>
    <w:rsid w:val="00CA2B36"/>
    <w:rsid w:val="00CB3C6E"/>
    <w:rsid w:val="00CB555F"/>
    <w:rsid w:val="00CC0BC4"/>
    <w:rsid w:val="00CC4785"/>
    <w:rsid w:val="00CC6563"/>
    <w:rsid w:val="00CD7E7D"/>
    <w:rsid w:val="00CE0733"/>
    <w:rsid w:val="00CE2403"/>
    <w:rsid w:val="00CE6352"/>
    <w:rsid w:val="00D07A09"/>
    <w:rsid w:val="00D15F2B"/>
    <w:rsid w:val="00D37F6B"/>
    <w:rsid w:val="00D4607A"/>
    <w:rsid w:val="00D54FF0"/>
    <w:rsid w:val="00D553FD"/>
    <w:rsid w:val="00D939D0"/>
    <w:rsid w:val="00DA0DB6"/>
    <w:rsid w:val="00DA295B"/>
    <w:rsid w:val="00DA552F"/>
    <w:rsid w:val="00DB2E16"/>
    <w:rsid w:val="00DB7723"/>
    <w:rsid w:val="00DC0EE6"/>
    <w:rsid w:val="00DC2DD0"/>
    <w:rsid w:val="00DD529A"/>
    <w:rsid w:val="00DE1EB9"/>
    <w:rsid w:val="00DE4BD4"/>
    <w:rsid w:val="00DF12CB"/>
    <w:rsid w:val="00DF1813"/>
    <w:rsid w:val="00DF4E4D"/>
    <w:rsid w:val="00DF71CE"/>
    <w:rsid w:val="00E0040B"/>
    <w:rsid w:val="00E13096"/>
    <w:rsid w:val="00E137EB"/>
    <w:rsid w:val="00E13920"/>
    <w:rsid w:val="00E14F60"/>
    <w:rsid w:val="00E15083"/>
    <w:rsid w:val="00E27AAD"/>
    <w:rsid w:val="00E32003"/>
    <w:rsid w:val="00E3237C"/>
    <w:rsid w:val="00E344B2"/>
    <w:rsid w:val="00E34C1F"/>
    <w:rsid w:val="00E5725F"/>
    <w:rsid w:val="00E66602"/>
    <w:rsid w:val="00E703E9"/>
    <w:rsid w:val="00E709F8"/>
    <w:rsid w:val="00E7349D"/>
    <w:rsid w:val="00E740D6"/>
    <w:rsid w:val="00E77C3D"/>
    <w:rsid w:val="00E805D8"/>
    <w:rsid w:val="00E85ACA"/>
    <w:rsid w:val="00E94F20"/>
    <w:rsid w:val="00EA0EF4"/>
    <w:rsid w:val="00EA73F6"/>
    <w:rsid w:val="00EB597C"/>
    <w:rsid w:val="00EC05D7"/>
    <w:rsid w:val="00EC392E"/>
    <w:rsid w:val="00ED1D57"/>
    <w:rsid w:val="00ED404F"/>
    <w:rsid w:val="00ED4C3D"/>
    <w:rsid w:val="00EE6961"/>
    <w:rsid w:val="00EF5440"/>
    <w:rsid w:val="00EF69F8"/>
    <w:rsid w:val="00F10F5D"/>
    <w:rsid w:val="00F15055"/>
    <w:rsid w:val="00F16860"/>
    <w:rsid w:val="00F2021C"/>
    <w:rsid w:val="00F224C1"/>
    <w:rsid w:val="00F23935"/>
    <w:rsid w:val="00F30D82"/>
    <w:rsid w:val="00F3170E"/>
    <w:rsid w:val="00F31DBA"/>
    <w:rsid w:val="00F42BF3"/>
    <w:rsid w:val="00F4784B"/>
    <w:rsid w:val="00F64D94"/>
    <w:rsid w:val="00F8302D"/>
    <w:rsid w:val="00F97C9F"/>
    <w:rsid w:val="00FA2AC3"/>
    <w:rsid w:val="00FA72D4"/>
    <w:rsid w:val="00FB66E6"/>
    <w:rsid w:val="00FC2314"/>
    <w:rsid w:val="00FC7C9F"/>
    <w:rsid w:val="00FF3F7A"/>
    <w:rsid w:val="00FF45E4"/>
    <w:rsid w:val="00FF636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65CEB"/>
    <w:rPr>
      <w:sz w:val="24"/>
      <w:szCs w:val="24"/>
    </w:rPr>
  </w:style>
  <w:style w:type="paragraph" w:styleId="Heading1">
    <w:name w:val="heading 1"/>
    <w:basedOn w:val="Normal"/>
    <w:qFormat/>
    <w:rsid w:val="00F42BF3"/>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96B4E"/>
    <w:pPr>
      <w:tabs>
        <w:tab w:val="center" w:pos="4320"/>
        <w:tab w:val="right" w:pos="8640"/>
      </w:tabs>
    </w:pPr>
  </w:style>
  <w:style w:type="paragraph" w:styleId="Footer">
    <w:name w:val="footer"/>
    <w:basedOn w:val="Normal"/>
    <w:rsid w:val="00A96B4E"/>
    <w:pPr>
      <w:tabs>
        <w:tab w:val="center" w:pos="4320"/>
        <w:tab w:val="right" w:pos="8640"/>
      </w:tabs>
    </w:pPr>
  </w:style>
  <w:style w:type="character" w:styleId="PageNumber">
    <w:name w:val="page number"/>
    <w:basedOn w:val="DefaultParagraphFont"/>
    <w:rsid w:val="00A96B4E"/>
  </w:style>
  <w:style w:type="table" w:styleId="TableGrid">
    <w:name w:val="Table Grid"/>
    <w:basedOn w:val="TableNormal"/>
    <w:rsid w:val="00A96B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semiHidden/>
    <w:rsid w:val="00A96B4E"/>
    <w:rPr>
      <w:sz w:val="20"/>
      <w:szCs w:val="20"/>
    </w:rPr>
  </w:style>
  <w:style w:type="character" w:styleId="FootnoteReference">
    <w:name w:val="footnote reference"/>
    <w:basedOn w:val="DefaultParagraphFont"/>
    <w:semiHidden/>
    <w:rsid w:val="00A96B4E"/>
    <w:rPr>
      <w:vertAlign w:val="superscript"/>
    </w:rPr>
  </w:style>
  <w:style w:type="paragraph" w:styleId="Caption">
    <w:name w:val="caption"/>
    <w:basedOn w:val="Normal"/>
    <w:next w:val="Normal"/>
    <w:qFormat/>
    <w:rsid w:val="008A6B5C"/>
    <w:rPr>
      <w:b/>
      <w:bCs/>
      <w:sz w:val="20"/>
      <w:szCs w:val="20"/>
    </w:rPr>
  </w:style>
  <w:style w:type="paragraph" w:styleId="ListParagraph">
    <w:name w:val="List Paragraph"/>
    <w:basedOn w:val="Normal"/>
    <w:uiPriority w:val="34"/>
    <w:qFormat/>
    <w:rsid w:val="001D19FD"/>
    <w:pPr>
      <w:spacing w:after="200" w:line="276" w:lineRule="auto"/>
      <w:ind w:left="720"/>
      <w:contextualSpacing/>
    </w:pPr>
    <w:rPr>
      <w:rFonts w:ascii="Calibri" w:eastAsia="Calibri" w:hAnsi="Calibri"/>
      <w:sz w:val="22"/>
      <w:szCs w:val="22"/>
    </w:rPr>
  </w:style>
  <w:style w:type="character" w:styleId="Hyperlink">
    <w:name w:val="Hyperlink"/>
    <w:basedOn w:val="DefaultParagraphFont"/>
    <w:rsid w:val="009534A6"/>
    <w:rPr>
      <w:color w:val="0000FF"/>
      <w:u w:val="single"/>
    </w:rPr>
  </w:style>
  <w:style w:type="character" w:styleId="FollowedHyperlink">
    <w:name w:val="FollowedHyperlink"/>
    <w:basedOn w:val="DefaultParagraphFont"/>
    <w:rsid w:val="00557ADD"/>
    <w:rPr>
      <w:color w:val="800080"/>
      <w:u w:val="single"/>
    </w:rPr>
  </w:style>
  <w:style w:type="paragraph" w:styleId="NormalWeb">
    <w:name w:val="Normal (Web)"/>
    <w:basedOn w:val="Normal"/>
    <w:uiPriority w:val="99"/>
    <w:unhideWhenUsed/>
    <w:rsid w:val="001A5C65"/>
    <w:pPr>
      <w:spacing w:before="100" w:beforeAutospacing="1" w:after="100" w:afterAutospacing="1"/>
    </w:pPr>
  </w:style>
  <w:style w:type="paragraph" w:styleId="DocumentMap">
    <w:name w:val="Document Map"/>
    <w:basedOn w:val="Normal"/>
    <w:link w:val="DocumentMapChar"/>
    <w:rsid w:val="002C70F9"/>
    <w:rPr>
      <w:rFonts w:ascii="Tahoma" w:hAnsi="Tahoma" w:cs="Tahoma"/>
      <w:sz w:val="16"/>
      <w:szCs w:val="16"/>
    </w:rPr>
  </w:style>
  <w:style w:type="character" w:customStyle="1" w:styleId="DocumentMapChar">
    <w:name w:val="Document Map Char"/>
    <w:basedOn w:val="DefaultParagraphFont"/>
    <w:link w:val="DocumentMap"/>
    <w:rsid w:val="002C70F9"/>
    <w:rPr>
      <w:rFonts w:ascii="Tahoma" w:hAnsi="Tahoma" w:cs="Tahoma"/>
      <w:sz w:val="16"/>
      <w:szCs w:val="16"/>
    </w:rPr>
  </w:style>
  <w:style w:type="paragraph" w:styleId="BalloonText">
    <w:name w:val="Balloon Text"/>
    <w:basedOn w:val="Normal"/>
    <w:link w:val="BalloonTextChar"/>
    <w:rsid w:val="00782250"/>
    <w:rPr>
      <w:rFonts w:ascii="Tahoma" w:hAnsi="Tahoma" w:cs="Tahoma"/>
      <w:sz w:val="16"/>
      <w:szCs w:val="16"/>
    </w:rPr>
  </w:style>
  <w:style w:type="character" w:customStyle="1" w:styleId="BalloonTextChar">
    <w:name w:val="Balloon Text Char"/>
    <w:basedOn w:val="DefaultParagraphFont"/>
    <w:link w:val="BalloonText"/>
    <w:rsid w:val="0078225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7971475">
      <w:bodyDiv w:val="1"/>
      <w:marLeft w:val="0"/>
      <w:marRight w:val="0"/>
      <w:marTop w:val="0"/>
      <w:marBottom w:val="0"/>
      <w:divBdr>
        <w:top w:val="none" w:sz="0" w:space="0" w:color="auto"/>
        <w:left w:val="none" w:sz="0" w:space="0" w:color="auto"/>
        <w:bottom w:val="none" w:sz="0" w:space="0" w:color="auto"/>
        <w:right w:val="none" w:sz="0" w:space="0" w:color="auto"/>
      </w:divBdr>
    </w:div>
    <w:div w:id="499782986">
      <w:bodyDiv w:val="1"/>
      <w:marLeft w:val="0"/>
      <w:marRight w:val="0"/>
      <w:marTop w:val="0"/>
      <w:marBottom w:val="0"/>
      <w:divBdr>
        <w:top w:val="none" w:sz="0" w:space="0" w:color="auto"/>
        <w:left w:val="none" w:sz="0" w:space="0" w:color="auto"/>
        <w:bottom w:val="none" w:sz="0" w:space="0" w:color="auto"/>
        <w:right w:val="none" w:sz="0" w:space="0" w:color="auto"/>
      </w:divBdr>
    </w:div>
    <w:div w:id="760954449">
      <w:bodyDiv w:val="1"/>
      <w:marLeft w:val="0"/>
      <w:marRight w:val="0"/>
      <w:marTop w:val="0"/>
      <w:marBottom w:val="0"/>
      <w:divBdr>
        <w:top w:val="none" w:sz="0" w:space="0" w:color="auto"/>
        <w:left w:val="none" w:sz="0" w:space="0" w:color="auto"/>
        <w:bottom w:val="none" w:sz="0" w:space="0" w:color="auto"/>
        <w:right w:val="none" w:sz="0" w:space="0" w:color="auto"/>
      </w:divBdr>
    </w:div>
    <w:div w:id="1072892393">
      <w:bodyDiv w:val="1"/>
      <w:marLeft w:val="0"/>
      <w:marRight w:val="0"/>
      <w:marTop w:val="0"/>
      <w:marBottom w:val="0"/>
      <w:divBdr>
        <w:top w:val="none" w:sz="0" w:space="0" w:color="auto"/>
        <w:left w:val="none" w:sz="0" w:space="0" w:color="auto"/>
        <w:bottom w:val="none" w:sz="0" w:space="0" w:color="auto"/>
        <w:right w:val="none" w:sz="0" w:space="0" w:color="auto"/>
      </w:divBdr>
    </w:div>
    <w:div w:id="1354914681">
      <w:bodyDiv w:val="1"/>
      <w:marLeft w:val="0"/>
      <w:marRight w:val="0"/>
      <w:marTop w:val="0"/>
      <w:marBottom w:val="0"/>
      <w:divBdr>
        <w:top w:val="none" w:sz="0" w:space="0" w:color="auto"/>
        <w:left w:val="none" w:sz="0" w:space="0" w:color="auto"/>
        <w:bottom w:val="none" w:sz="0" w:space="0" w:color="auto"/>
        <w:right w:val="none" w:sz="0" w:space="0" w:color="auto"/>
      </w:divBdr>
      <w:divsChild>
        <w:div w:id="1132214088">
          <w:marLeft w:val="0"/>
          <w:marRight w:val="0"/>
          <w:marTop w:val="0"/>
          <w:marBottom w:val="0"/>
          <w:divBdr>
            <w:top w:val="none" w:sz="0" w:space="0" w:color="auto"/>
            <w:left w:val="none" w:sz="0" w:space="0" w:color="auto"/>
            <w:bottom w:val="none" w:sz="0" w:space="0" w:color="auto"/>
            <w:right w:val="none" w:sz="0" w:space="0" w:color="auto"/>
          </w:divBdr>
        </w:div>
      </w:divsChild>
    </w:div>
    <w:div w:id="1550991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www.transition-lgr.org/wiki/index.php?title=Welcome_to_Transition_Ladock_and_Grampound_Road"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ffrc.utu.fi/julkaisut/e-julkaisuja/eBook_2011-15.pdf" TargetMode="External"/><Relationship Id="rId17" Type="http://schemas.openxmlformats.org/officeDocument/2006/relationships/image" Target="media/image7.jpeg"/><Relationship Id="rId25" Type="http://schemas.openxmlformats.org/officeDocument/2006/relationships/hyperlink" Target="http://www.woodlandvalley.co.uk/"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arbaraheinzen.com" TargetMode="External"/><Relationship Id="rId24" Type="http://schemas.openxmlformats.org/officeDocument/2006/relationships/image" Target="media/image14.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cid:image001.jpg@01CD6B5E.82811D50"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http://www.youtube.com/watch?v=lBtEfGo4dr4" TargetMode="External"/><Relationship Id="rId30"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141D5E-D534-4FB0-AC27-153DF4979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19</Pages>
  <Words>4755</Words>
  <Characters>27105</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31797</CharactersWithSpaces>
  <SharedDoc>false</SharedDoc>
  <HLinks>
    <vt:vector size="18" baseType="variant">
      <vt:variant>
        <vt:i4>6619233</vt:i4>
      </vt:variant>
      <vt:variant>
        <vt:i4>45</vt:i4>
      </vt:variant>
      <vt:variant>
        <vt:i4>0</vt:i4>
      </vt:variant>
      <vt:variant>
        <vt:i4>5</vt:i4>
      </vt:variant>
      <vt:variant>
        <vt:lpwstr>http://www.youtube.com/watch?v=lBtEfGo4dr4</vt:lpwstr>
      </vt:variant>
      <vt:variant>
        <vt:lpwstr/>
      </vt:variant>
      <vt:variant>
        <vt:i4>7864352</vt:i4>
      </vt:variant>
      <vt:variant>
        <vt:i4>42</vt:i4>
      </vt:variant>
      <vt:variant>
        <vt:i4>0</vt:i4>
      </vt:variant>
      <vt:variant>
        <vt:i4>5</vt:i4>
      </vt:variant>
      <vt:variant>
        <vt:lpwstr>http://www.transition-lgr.org/wiki/index.php?title=Welcome_to_Transition_Ladock_and_Grampound_Road</vt:lpwstr>
      </vt:variant>
      <vt:variant>
        <vt:lpwstr/>
      </vt:variant>
      <vt:variant>
        <vt:i4>5570572</vt:i4>
      </vt:variant>
      <vt:variant>
        <vt:i4>39</vt:i4>
      </vt:variant>
      <vt:variant>
        <vt:i4>0</vt:i4>
      </vt:variant>
      <vt:variant>
        <vt:i4>5</vt:i4>
      </vt:variant>
      <vt:variant>
        <vt:lpwstr>http://www.woodlandvalley.co.uk/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cp:lastPrinted>2012-08-07T13:26:00Z</cp:lastPrinted>
  <dcterms:created xsi:type="dcterms:W3CDTF">2012-08-01T15:10:00Z</dcterms:created>
  <dcterms:modified xsi:type="dcterms:W3CDTF">2012-08-07T13:27:00Z</dcterms:modified>
</cp:coreProperties>
</file>